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2D" w:rsidRPr="00D2102D" w:rsidRDefault="00D2102D" w:rsidP="00D2102D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kern w:val="36"/>
          <w:sz w:val="48"/>
          <w:szCs w:val="48"/>
          <w:lang w:eastAsia="ru-RU"/>
        </w:rPr>
        <w:t>Поддержка детей, родившихся недоношенными, в классе</w:t>
      </w:r>
    </w:p>
    <w:p w:rsidR="00D2102D" w:rsidRPr="00D2102D" w:rsidRDefault="00D2102D" w:rsidP="00D2102D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Бэрри Карпентер</w:t>
      </w: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председатель сети по специальному и инклюзивному образованию SSAT (Великобритания)</w:t>
      </w:r>
    </w:p>
    <w:p w:rsidR="00D2102D" w:rsidRPr="00D2102D" w:rsidRDefault="00D2102D" w:rsidP="00D2102D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Джо </w:t>
      </w:r>
      <w:proofErr w:type="spellStart"/>
      <w:r w:rsidRPr="00D210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Эгертон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— координатор исследовательских проектов SSAT (Великобритания)</w:t>
      </w:r>
    </w:p>
    <w:p w:rsidR="00D2102D" w:rsidRPr="00D2102D" w:rsidRDefault="00D2102D" w:rsidP="00D2102D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D2102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В основе данной статьи легли презентации, представленные на Национальном Форуме по </w:t>
      </w:r>
      <w:proofErr w:type="spellStart"/>
      <w:r w:rsidRPr="00D2102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Нейробиологии</w:t>
      </w:r>
      <w:proofErr w:type="spellEnd"/>
      <w:r w:rsidRPr="00D2102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в Специальном образовании Ежегодной Конференции, проводимой в Лондоне, Великобритании 31 января 2013 года под названием «Потребности детей, родившихся недоношенными, в обучении и развитии мозга – конференция, призванная объединить взгляды и понимание между образованием и </w:t>
      </w:r>
      <w:proofErr w:type="spellStart"/>
      <w:r w:rsidRPr="00D2102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нейробиологией</w:t>
      </w:r>
      <w:proofErr w:type="spellEnd"/>
      <w:r w:rsidRPr="00D2102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на протяжении всех лет школьного обучения».</w:t>
      </w:r>
      <w:proofErr w:type="gramEnd"/>
      <w:r w:rsidRPr="00D2102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Конференция проводилась в партнерстве с Британской национальной организацией для детей, родившихся недоношенными </w:t>
      </w:r>
      <w:proofErr w:type="spellStart"/>
      <w:r w:rsidRPr="00D2102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Блисс</w:t>
      </w:r>
      <w:proofErr w:type="spellEnd"/>
      <w:r w:rsidRPr="00D2102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 xml:space="preserve"> (</w:t>
      </w:r>
      <w:hyperlink r:id="rId6" w:history="1">
        <w:r w:rsidRPr="00D2102D">
          <w:rPr>
            <w:rFonts w:ascii="Helvetica" w:eastAsia="Times New Roman" w:hAnsi="Helvetica" w:cs="Helvetica"/>
            <w:i/>
            <w:iCs/>
            <w:color w:val="21759B"/>
            <w:sz w:val="21"/>
            <w:szCs w:val="21"/>
            <w:u w:val="single"/>
            <w:bdr w:val="none" w:sz="0" w:space="0" w:color="auto" w:frame="1"/>
            <w:lang w:eastAsia="ru-RU"/>
          </w:rPr>
          <w:t>www.bliss.org.uk/</w:t>
        </w:r>
      </w:hyperlink>
      <w:r w:rsidRPr="00D2102D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), при финансовой поддержке Фонда Ватерлоо.</w:t>
      </w:r>
    </w:p>
    <w:p w:rsidR="00D2102D" w:rsidRPr="00D2102D" w:rsidRDefault="00D2102D" w:rsidP="00D2102D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Более чем 50,000 младенцев ежегодно рождаются раньше срока в Великобритании (примерно один из восьми детей). В Великобритании недоношенными считаются те, кто родился на сроке до 37 недель возраста 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гестации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сильно недоношенными, </w:t>
      </w: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кто родился на сроке 28-32 недели и экстремально недоношенными – на сроке до 28 недель 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гестации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В прессе часто сообщается о рождении детей на 26, 25 или даже на 24 неделе, а исследования EPICure</w:t>
      </w:r>
      <w:bookmarkStart w:id="0" w:name="sdfootnote1anc"/>
      <w:r w:rsidRPr="00D2102D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begin"/>
      </w:r>
      <w:r w:rsidRPr="00D2102D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instrText xml:space="preserve"> HYPERLINK "http://journal.eii.ru/podderzhka-detej-rodivshihsya-nedonoshennymi-v-klasse/" \l "sdfootnote1sym" </w:instrText>
      </w:r>
      <w:r w:rsidRPr="00D2102D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separate"/>
      </w:r>
      <w:r w:rsidRPr="00D2102D">
        <w:rPr>
          <w:rFonts w:ascii="Helvetica" w:eastAsia="Times New Roman" w:hAnsi="Helvetica" w:cs="Helvetica"/>
          <w:color w:val="21759B"/>
          <w:sz w:val="12"/>
          <w:szCs w:val="12"/>
          <w:u w:val="single"/>
          <w:bdr w:val="none" w:sz="0" w:space="0" w:color="auto" w:frame="1"/>
          <w:vertAlign w:val="superscript"/>
          <w:lang w:eastAsia="ru-RU"/>
        </w:rPr>
        <w:t>1</w:t>
      </w:r>
      <w:r w:rsidRPr="00D2102D">
        <w:rPr>
          <w:rFonts w:ascii="Helvetica" w:eastAsia="Times New Roman" w:hAnsi="Helvetica" w:cs="Helvetica"/>
          <w:color w:val="444444"/>
          <w:sz w:val="17"/>
          <w:szCs w:val="17"/>
          <w:bdr w:val="none" w:sz="0" w:space="0" w:color="auto" w:frame="1"/>
          <w:vertAlign w:val="superscript"/>
          <w:lang w:eastAsia="ru-RU"/>
        </w:rPr>
        <w:fldChar w:fldCharType="end"/>
      </w:r>
      <w:bookmarkEnd w:id="0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обнаружили, что около 53 % младенцев из числа экстремально недоношенных выживают. Но что происходит с ними, когда они попадают в школьную систему?</w:t>
      </w:r>
    </w:p>
    <w:p w:rsidR="00D2102D" w:rsidRPr="00D2102D" w:rsidRDefault="00D2102D" w:rsidP="00D2102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каждом классе, в среднем как минимум 4 ребенка родились недоношенными, и один из каждой сотни — кто родился экстремально недоношенным – то есть распространенность схожа с аутизмом. Хотя как младенцы и дети раннего возраста, кажется, что они догоняют своих сверстников, дети, родившиеся на три месяца раньше срока, в три-четыре раза более вероятно будут бороться в школе, чем их сверстники, родившиеся доношенными, и эти трудности сохраняются и в подростковом возрасте. В 15-16 лет в 2-3 раза более вероятно они </w:t>
      </w: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испытывают эмоциональные проблемы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(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Гарднер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2004). Понимание этих проблем и их происхождения имеет </w:t>
      </w: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важное значение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потенциального стиля обучения и вмешательства. Однако</w:t>
      </w: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лишь немногие школы спрашивают родителей об истории рождения их ребенка, что могло бы помочь педагогам предотвратить трудности в обучении у таких детей.</w:t>
      </w:r>
    </w:p>
    <w:p w:rsidR="00D2102D" w:rsidRPr="00D2102D" w:rsidRDefault="00D2102D" w:rsidP="00D2102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Энди Кол, исполнительный директор благотворительной организации 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Блисс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отметил, что «Родители экстремально недоношенных детей все больше и больше интересуются образовательными потребностями своих детей и их развитием в долгосрочной перспективе». Однако</w:t>
      </w: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педагоги чувствуют себя плохо подготовленными, чтобы удовлетворить образовательные потребности таких детей. Исследование Университета 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Уорвика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Хэндерсон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др. 2012) </w:t>
      </w: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обнаружило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что хотя 89% из 120 педагогов сказали, что вероятно они учили ребенка, родившегося недоношенным, только 6% чувствовали, что они получили достаточную подготовку. Понимание этих проблем и их происхождения имеет </w:t>
      </w: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важное значение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для потенциального стиля обучения и вмешательства.</w:t>
      </w:r>
    </w:p>
    <w:p w:rsidR="00D2102D" w:rsidRPr="00D2102D" w:rsidRDefault="00D2102D" w:rsidP="00D2102D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Возможные барьеры в обучении для детей, родившихся недоношенными</w:t>
      </w:r>
    </w:p>
    <w:p w:rsidR="00D2102D" w:rsidRPr="00D2102D" w:rsidRDefault="00D2102D" w:rsidP="00D2102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Чтобы дать возможность детям, родившимся недоношенными, стать эффективными учениками, необходимо определить их образовательные барьеры и преодолеть их. (Департамент образования, 2012). Если педагоги не прошли обучения относительно образовательных потребностей таких детей, как они могут реализовать эти ожидания? Им нужна подготовка, чтобы обучать таких детей иным образом в соответствии с их образовательными нуждами.</w:t>
      </w:r>
    </w:p>
    <w:p w:rsidR="00D2102D" w:rsidRPr="00D2102D" w:rsidRDefault="00D2102D" w:rsidP="00D2102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Дети и молодые люди, родившиеся недоношенными, </w:t>
      </w: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могут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иметь целый спектр образовательных потребностей или не иметь их вовсе. Исследование 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EPICure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прослеживающее всех детей, родившихся недоношенными в Англии в 1995, обнаружило, что в возрасте 6 лет 32% детей имели легкие нарушения развития, 24% — нарушения развития средней тяжести и 22% имели серьезные нарушения развития; более 50% детей, сильно или экстремальное недоношенных, выжили с нарушениями развития.</w:t>
      </w:r>
    </w:p>
    <w:p w:rsidR="00D2102D" w:rsidRPr="00D2102D" w:rsidRDefault="00D2102D" w:rsidP="00D2102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Уменьшение количества белого вещества головного мозга, повреждение белого вещества и внутричерепные кровоизлияния, связанные с преждевременными родами (с недоношенностью) могут приводить к задержкам развития, двигательным нарушениям (таким как церебральный паралич), сенсорным нарушениями, когнитивным проблемам (например, проблемам со скоростью лингвистических процессов, памятью), эмоциональным проблемам и трудностям социальных процессов (таким как повышенный уровень беспокойства, депрессии и агрессия) и интеллектуальным нарушениям.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Исследование 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EPICure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обнаружило, что 60% таких детей имеют синдром дефицита внимания (без 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гиперактивности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), и у свыше 10% детей развиваются аутистические симптомы. В возрасте 11 лет, они очевидно нуждаются в больших образовательных ресурсах, чем их сверстники, родившиеся в срок. (Джонсон и др., 2009).</w:t>
      </w:r>
    </w:p>
    <w:p w:rsidR="00D2102D" w:rsidRPr="00D2102D" w:rsidRDefault="00D2102D" w:rsidP="00D2102D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Трудности для педагогов</w:t>
      </w:r>
    </w:p>
    <w:p w:rsidR="00D2102D" w:rsidRPr="00D2102D" w:rsidRDefault="00D2102D" w:rsidP="00D2102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педагогов существует ряд барьеров в рамках школьной системы, связанных с потребностями детей, родившихся недоношенными, например:</w:t>
      </w:r>
    </w:p>
    <w:p w:rsidR="00D2102D" w:rsidRPr="00D2102D" w:rsidRDefault="00D2102D" w:rsidP="00D2102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Большинство школ не спрашивают родителей информацию об истории рождения их ребенка, что могло бы помочь идентифицировать ребенка, родившегося недоношенным при поступлении в школу и дать возможность педагогам предупредить возможные сложности</w:t>
      </w:r>
    </w:p>
    <w:p w:rsidR="00D2102D" w:rsidRPr="00D2102D" w:rsidRDefault="00D2102D" w:rsidP="00D2102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Без этих предварительных знаний педагоги могут пропустить беспокойство родителей по поводу обучения, развития и поведения их ребенка, сочтя его за 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чремерную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тревожность.</w:t>
      </w:r>
    </w:p>
    <w:p w:rsidR="00D2102D" w:rsidRPr="00D2102D" w:rsidRDefault="00D2102D" w:rsidP="00D2102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 педагогов могут быть нереалистичные ожидания от детей, чей возраст опережает развитие способностей </w:t>
      </w: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следствие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преждевременного рождения.</w:t>
      </w:r>
    </w:p>
    <w:p w:rsidR="00D2102D" w:rsidRPr="00D2102D" w:rsidRDefault="00D2102D" w:rsidP="00D2102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Существует сравнительно небольшое количество исследований о том, как развиваются такие дети или как использовать эффективные стратегии при их обучении в школе.</w:t>
      </w:r>
    </w:p>
    <w:p w:rsidR="00D2102D" w:rsidRPr="00D2102D" w:rsidRDefault="00D2102D" w:rsidP="00D2102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Исследование 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EPICure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предлагает установить образовательные приоритеты для данной группы учеников разного возраста и на разных стадиях развития, тогда как школам и родителям следует рассмотреть преимущества отсроченного поступления в школу. В 4, 5 года многие дети по уровню развития не готовы сидеть в течение длительного периода, фокусировать внимание, целенаправленно изучать что-либо, а также обучаться в большой группе детей.</w:t>
      </w:r>
    </w:p>
    <w:p w:rsidR="00D2102D" w:rsidRPr="00D2102D" w:rsidRDefault="00D2102D" w:rsidP="00D2102D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Возможные решения</w:t>
      </w:r>
    </w:p>
    <w:p w:rsidR="00D2102D" w:rsidRPr="00D2102D" w:rsidRDefault="00D2102D" w:rsidP="00D2102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Чем больше становится известно о влиянии недоношенности на развитие, тем больше фокус исследований переключается на вмешательство. Однако</w:t>
      </w: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исследования об эффективных методах вмешательства для детей школьного возраста и молодых людей находятся на начальном этапе. В ходе своего выступления Дитер 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Вольке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предложил следующие образовательные стратегии:</w:t>
      </w:r>
    </w:p>
    <w:p w:rsidR="00D2102D" w:rsidRPr="00D2102D" w:rsidRDefault="00D2102D" w:rsidP="00D2102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менее значимых заданий, обеспечивайте поддержку и структурируйте их, чтобы обеспечить успех; для более значимых заданий, персонализируйте и обеспечивайте поддержку, соответствующую уровню развития ребенка</w:t>
      </w:r>
    </w:p>
    <w:p w:rsidR="00D2102D" w:rsidRPr="00D2102D" w:rsidRDefault="00D2102D" w:rsidP="00D2102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Найдите оценки, которые принимают во внимание требования к когнитивной рабочей </w:t>
      </w:r>
      <w:proofErr w:type="gram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нагрузке</w:t>
      </w:r>
      <w:proofErr w:type="gram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чтобы обеспечить наиболее точную картину сильных и слабых стороны ребенка, родившегося недоношенным. Используйте адаптивные компьютеризированные программы для тренировки рабочей памяти.</w:t>
      </w:r>
    </w:p>
    <w:p w:rsidR="00D2102D" w:rsidRPr="00D2102D" w:rsidRDefault="00D2102D" w:rsidP="00D2102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Чтобы поддержать внимание (что более чем IQ является предсказателем успешного обучения), педагогам необходимо организовывать образовательные задания меньшими блоками.</w:t>
      </w:r>
    </w:p>
    <w:p w:rsidR="00D2102D" w:rsidRPr="00D2102D" w:rsidRDefault="00D2102D" w:rsidP="00D2102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Используйте тренировки на развитие внимания и сосредоточения на заданиях</w:t>
      </w:r>
    </w:p>
    <w:p w:rsidR="00D2102D" w:rsidRPr="00D2102D" w:rsidRDefault="00D2102D" w:rsidP="00D2102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Поддерживайте социальную интеграцию, обеспечивая групповую работу, специальное воспитание сверстников и общение с родителями и другие виды деятельности, которые могут помочь ребенку увеличить количество друзей</w:t>
      </w:r>
    </w:p>
    <w:p w:rsidR="00D2102D" w:rsidRPr="00D2102D" w:rsidRDefault="00D2102D" w:rsidP="00D2102D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Используте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инновационные компьютерные технологии, поддерживающие социальные навыки и интеграцию. Дети и молодые люди с аутистическими чертами могут лучше справляться в ситуациях с предсказуемыми установленными правилами и постепенными изменениями.</w:t>
      </w:r>
    </w:p>
    <w:p w:rsidR="00D2102D" w:rsidRPr="00D2102D" w:rsidRDefault="00D2102D" w:rsidP="00D2102D">
      <w:pPr>
        <w:spacing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Заключение</w:t>
      </w:r>
    </w:p>
    <w:p w:rsidR="00D2102D" w:rsidRPr="00D2102D" w:rsidRDefault="00D2102D" w:rsidP="00D2102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результате конференции, следующие потребности, связанные с особенностями детей и молодых людей, родившихся недоношенными, были выделены:</w:t>
      </w:r>
    </w:p>
    <w:p w:rsidR="00D2102D" w:rsidRPr="00D2102D" w:rsidRDefault="00D2102D" w:rsidP="00D2102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Потребность в повышении осведомленности о влиянии недоношенности и связанных с этим образовательных потребностей среди политиков, профессионалов сферы здравоохранения и педагогов</w:t>
      </w:r>
    </w:p>
    <w:p w:rsidR="00D2102D" w:rsidRPr="00D2102D" w:rsidRDefault="00D2102D" w:rsidP="00D2102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Потребность в действиях.</w:t>
      </w:r>
    </w:p>
    <w:p w:rsidR="00D2102D" w:rsidRPr="00D2102D" w:rsidRDefault="00D2102D" w:rsidP="00D2102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Действия должна включать следующее:</w:t>
      </w:r>
    </w:p>
    <w:p w:rsidR="00D2102D" w:rsidRPr="00D2102D" w:rsidRDefault="00D2102D" w:rsidP="00D2102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Выявление детей, родившихся недоношенными, при поступлении в школу и дальнейшее проведение регулярной оценки</w:t>
      </w:r>
    </w:p>
    <w:p w:rsidR="00D2102D" w:rsidRPr="00D2102D" w:rsidRDefault="00D2102D" w:rsidP="00D2102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Профилактическое раннее выявление появления двигательных, коммуникативных, когнитивных, эмоциональных и социальных трудностей, некоторые из которых могут не проявляться до предподросткового возраста</w:t>
      </w:r>
    </w:p>
    <w:p w:rsidR="00D2102D" w:rsidRPr="00D2102D" w:rsidRDefault="00D2102D" w:rsidP="00D2102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Издание руководств на всех уровнях образовательной системы</w:t>
      </w:r>
    </w:p>
    <w:p w:rsidR="00D2102D" w:rsidRPr="00D2102D" w:rsidRDefault="00D2102D" w:rsidP="00D2102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Фокус на определение эффективных обучающих и образовательных стратегий</w:t>
      </w:r>
    </w:p>
    <w:p w:rsidR="00D2102D" w:rsidRPr="00D2102D" w:rsidRDefault="00D2102D" w:rsidP="00D2102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Профессиональное развитие педагогов</w:t>
      </w:r>
    </w:p>
    <w:p w:rsidR="00D2102D" w:rsidRPr="00D2102D" w:rsidRDefault="00D2102D" w:rsidP="00D2102D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Трансдисциплинарный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подход – включая семьи и ряд профессионалов – чтобы установить образовательные и социальные приоритеты, а также приоритеты, касающиеся развития таких детей и молодых людей.</w:t>
      </w:r>
    </w:p>
    <w:p w:rsidR="00D2102D" w:rsidRPr="00D2102D" w:rsidRDefault="00D2102D" w:rsidP="00D2102D">
      <w:pPr>
        <w:spacing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Без этих действий, как заметил Энди Кол, «мы просим учителей учить с одной рукой, завязанной у них за спиной. Есть дети, которым </w:t>
      </w:r>
      <w:proofErr w:type="spellStart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приходися</w:t>
      </w:r>
      <w:proofErr w:type="spellEnd"/>
      <w:r w:rsidRPr="00D2102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бороться вместо того, чтобы учиться в другом стиле».</w:t>
      </w:r>
    </w:p>
    <w:p w:rsidR="006B1BBF" w:rsidRDefault="006B1BBF">
      <w:bookmarkStart w:id="1" w:name="_GoBack"/>
      <w:bookmarkEnd w:id="1"/>
    </w:p>
    <w:sectPr w:rsidR="006B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DF0"/>
    <w:multiLevelType w:val="multilevel"/>
    <w:tmpl w:val="7000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FD74AB"/>
    <w:multiLevelType w:val="multilevel"/>
    <w:tmpl w:val="494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E3EA8"/>
    <w:multiLevelType w:val="multilevel"/>
    <w:tmpl w:val="CE20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396F7F"/>
    <w:multiLevelType w:val="multilevel"/>
    <w:tmpl w:val="64E6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2D"/>
    <w:rsid w:val="006B1BBF"/>
    <w:rsid w:val="00D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iss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7656</Characters>
  <Application>Microsoft Office Word</Application>
  <DocSecurity>0</DocSecurity>
  <Lines>63</Lines>
  <Paragraphs>17</Paragraphs>
  <ScaleCrop>false</ScaleCrop>
  <Company>Home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2014-08-27T23:54:00Z</dcterms:created>
  <dcterms:modified xsi:type="dcterms:W3CDTF">2014-08-27T23:55:00Z</dcterms:modified>
</cp:coreProperties>
</file>