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4C" w:rsidRPr="00A80F4C" w:rsidRDefault="00A80F4C" w:rsidP="00A80F4C">
      <w:pPr>
        <w:spacing w:after="0" w:line="480" w:lineRule="atLeast"/>
        <w:outlineLvl w:val="1"/>
        <w:rPr>
          <w:rFonts w:ascii="Arial" w:eastAsia="Times New Roman" w:hAnsi="Arial" w:cs="Arial"/>
          <w:b/>
          <w:bCs/>
          <w:color w:val="000000"/>
          <w:sz w:val="17"/>
          <w:szCs w:val="17"/>
          <w:lang w:eastAsia="ru-RU"/>
        </w:rPr>
      </w:pPr>
      <w:r w:rsidRPr="00A80F4C">
        <w:rPr>
          <w:rFonts w:ascii="Arial" w:eastAsia="Times New Roman" w:hAnsi="Arial" w:cs="Arial"/>
          <w:b/>
          <w:bCs/>
          <w:color w:val="000000"/>
          <w:sz w:val="17"/>
          <w:szCs w:val="17"/>
          <w:lang w:eastAsia="ru-RU"/>
        </w:rPr>
        <w:fldChar w:fldCharType="begin"/>
      </w:r>
      <w:r w:rsidRPr="00A80F4C">
        <w:rPr>
          <w:rFonts w:ascii="Arial" w:eastAsia="Times New Roman" w:hAnsi="Arial" w:cs="Arial"/>
          <w:b/>
          <w:bCs/>
          <w:color w:val="000000"/>
          <w:sz w:val="17"/>
          <w:szCs w:val="17"/>
          <w:lang w:eastAsia="ru-RU"/>
        </w:rPr>
        <w:instrText xml:space="preserve"> HYPERLINK "http://www.invalist.ru/rannee-vmeshatelstvo-zolotoj-standart-lecheniya-dcp-i-drugix-narushenij-razvitiya/" \o "Постоянная ссылка на запись: Раннее вмешательство — Золотой стандарт лечения ДЦП и других нарушений развития" </w:instrText>
      </w:r>
      <w:r w:rsidRPr="00A80F4C">
        <w:rPr>
          <w:rFonts w:ascii="Arial" w:eastAsia="Times New Roman" w:hAnsi="Arial" w:cs="Arial"/>
          <w:b/>
          <w:bCs/>
          <w:color w:val="000000"/>
          <w:sz w:val="17"/>
          <w:szCs w:val="17"/>
          <w:lang w:eastAsia="ru-RU"/>
        </w:rPr>
        <w:fldChar w:fldCharType="separate"/>
      </w:r>
      <w:r w:rsidRPr="00A80F4C">
        <w:rPr>
          <w:rFonts w:ascii="Arial" w:eastAsia="Times New Roman" w:hAnsi="Arial" w:cs="Arial"/>
          <w:b/>
          <w:bCs/>
          <w:color w:val="333333"/>
          <w:spacing w:val="-15"/>
          <w:sz w:val="39"/>
          <w:szCs w:val="39"/>
          <w:lang w:eastAsia="ru-RU"/>
        </w:rPr>
        <w:t>Раннее вмешательство — Золотой стандарт лечения ДЦП и других нарушений развития</w:t>
      </w:r>
      <w:r w:rsidRPr="00A80F4C">
        <w:rPr>
          <w:rFonts w:ascii="Arial" w:eastAsia="Times New Roman" w:hAnsi="Arial" w:cs="Arial"/>
          <w:b/>
          <w:bCs/>
          <w:color w:val="000000"/>
          <w:sz w:val="17"/>
          <w:szCs w:val="17"/>
          <w:lang w:eastAsia="ru-RU"/>
        </w:rPr>
        <w:fldChar w:fldCharType="end"/>
      </w:r>
    </w:p>
    <w:p w:rsidR="00A80F4C" w:rsidRPr="00A80F4C" w:rsidRDefault="00A80F4C" w:rsidP="00A80F4C">
      <w:pPr>
        <w:spacing w:after="0" w:line="360" w:lineRule="atLeast"/>
        <w:rPr>
          <w:rFonts w:ascii="Arial" w:eastAsia="Times New Roman" w:hAnsi="Arial" w:cs="Arial"/>
          <w:color w:val="333333"/>
          <w:sz w:val="21"/>
          <w:szCs w:val="21"/>
          <w:lang w:eastAsia="ru-RU"/>
        </w:rPr>
      </w:pPr>
      <w:r w:rsidRPr="00A80F4C">
        <w:rPr>
          <w:rFonts w:ascii="Arial" w:eastAsia="Times New Roman" w:hAnsi="Arial" w:cs="Arial"/>
          <w:color w:val="333333"/>
          <w:sz w:val="21"/>
          <w:szCs w:val="21"/>
          <w:lang w:eastAsia="ru-RU"/>
        </w:rPr>
        <w:t>После рождения ребенка его мозг продолжает расти и развиваться. Этот процесс наиболее интенсивно продолжается до 3-х лет и практически полностью завершается к 4-5 годам. Если в период внутриутробного развития, во время родов или сразу после них на ребенка воздействовали неблагоприятные факторы, которые привели к нарушениям формирования центральной нервной системы (ЦНС), то шансы на успешное лечение тем выше, чем ранее начинается терапия и реабилитация.</w:t>
      </w:r>
    </w:p>
    <w:p w:rsidR="00A80F4C" w:rsidRPr="00A80F4C" w:rsidRDefault="00A80F4C" w:rsidP="00A80F4C">
      <w:pPr>
        <w:spacing w:after="225" w:line="360" w:lineRule="atLeast"/>
        <w:rPr>
          <w:rFonts w:ascii="Arial" w:eastAsia="Times New Roman" w:hAnsi="Arial" w:cs="Arial"/>
          <w:color w:val="333333"/>
          <w:sz w:val="21"/>
          <w:szCs w:val="21"/>
          <w:lang w:eastAsia="ru-RU"/>
        </w:rPr>
      </w:pPr>
      <w:r w:rsidRPr="00A80F4C">
        <w:rPr>
          <w:rFonts w:ascii="Arial" w:eastAsia="Times New Roman" w:hAnsi="Arial" w:cs="Arial"/>
          <w:color w:val="333333"/>
          <w:sz w:val="21"/>
          <w:szCs w:val="21"/>
          <w:lang w:eastAsia="ru-RU"/>
        </w:rPr>
        <w:t>Диагноз детского церебрального паралича (ДЦП) ставится ребенку после 6 мес. первого года и на протяжении 2-го года жизни методом исключения другой патологии, которая приводит к аналогичным клиническим проявлениям. Из дополнительных методов используют электроэнцефалографию, компьютерную томографию или ядерно-магнитный резонанс головного мозга. Наиболее точным методом диагностики, который позволяет оценить интенсивность обменных процессов, является позитронно-эмиссионная томография.</w:t>
      </w:r>
    </w:p>
    <w:p w:rsidR="00A80F4C" w:rsidRPr="00A80F4C" w:rsidRDefault="00A80F4C" w:rsidP="00A80F4C">
      <w:pPr>
        <w:spacing w:after="225" w:line="360" w:lineRule="atLeast"/>
        <w:rPr>
          <w:rFonts w:ascii="Arial" w:eastAsia="Times New Roman" w:hAnsi="Arial" w:cs="Arial"/>
          <w:color w:val="333333"/>
          <w:sz w:val="21"/>
          <w:szCs w:val="21"/>
          <w:lang w:eastAsia="ru-RU"/>
        </w:rPr>
      </w:pPr>
      <w:r w:rsidRPr="00A80F4C">
        <w:rPr>
          <w:rFonts w:ascii="Arial" w:eastAsia="Times New Roman" w:hAnsi="Arial" w:cs="Arial"/>
          <w:b/>
          <w:color w:val="333333"/>
          <w:sz w:val="21"/>
          <w:szCs w:val="21"/>
          <w:lang w:eastAsia="ru-RU"/>
        </w:rPr>
        <w:t>Пока медики определяются с окончательным диагнозом, а родители свыкаются с мыслью о том, что их ребенок болен и нуждается в лечении, уходит драгоценное время, которое необходимо использовать для лечения.</w:t>
      </w:r>
      <w:r w:rsidRPr="00A80F4C">
        <w:rPr>
          <w:rFonts w:ascii="Arial" w:eastAsia="Times New Roman" w:hAnsi="Arial" w:cs="Arial"/>
          <w:color w:val="333333"/>
          <w:sz w:val="21"/>
          <w:szCs w:val="21"/>
          <w:lang w:eastAsia="ru-RU"/>
        </w:rPr>
        <w:t xml:space="preserve"> Поэтому, в конце ХХ века, после оживленной дискуссии, в мире была принята методика раннего вмешательства, как эталон медицинской помощи детям, у которых проявляются, или существует высокий риск проявлений задержки развития.</w:t>
      </w:r>
    </w:p>
    <w:p w:rsidR="00A80F4C" w:rsidRPr="00A80F4C" w:rsidRDefault="00A80F4C" w:rsidP="00A80F4C">
      <w:pPr>
        <w:spacing w:after="0" w:line="360" w:lineRule="atLeast"/>
        <w:rPr>
          <w:rFonts w:ascii="Arial" w:eastAsia="Times New Roman" w:hAnsi="Arial" w:cs="Arial"/>
          <w:color w:val="333333"/>
          <w:sz w:val="21"/>
          <w:szCs w:val="21"/>
          <w:lang w:eastAsia="ru-RU"/>
        </w:rPr>
      </w:pPr>
      <w:r w:rsidRPr="00A80F4C">
        <w:rPr>
          <w:rFonts w:ascii="Arial" w:eastAsia="Times New Roman" w:hAnsi="Arial" w:cs="Arial"/>
          <w:b/>
          <w:bCs/>
          <w:color w:val="333333"/>
          <w:sz w:val="21"/>
          <w:szCs w:val="21"/>
          <w:lang w:eastAsia="ru-RU"/>
        </w:rPr>
        <w:t>Принципы раннего вмешательства</w:t>
      </w:r>
    </w:p>
    <w:p w:rsidR="00A80F4C" w:rsidRPr="00A80F4C" w:rsidRDefault="00A80F4C" w:rsidP="00A80F4C">
      <w:pPr>
        <w:spacing w:after="225" w:line="360" w:lineRule="atLeast"/>
        <w:rPr>
          <w:rFonts w:ascii="Arial" w:eastAsia="Times New Roman" w:hAnsi="Arial" w:cs="Arial"/>
          <w:color w:val="333333"/>
          <w:sz w:val="21"/>
          <w:szCs w:val="21"/>
          <w:lang w:eastAsia="ru-RU"/>
        </w:rPr>
      </w:pPr>
      <w:r w:rsidRPr="00A80F4C">
        <w:rPr>
          <w:rFonts w:ascii="Arial" w:eastAsia="Times New Roman" w:hAnsi="Arial" w:cs="Arial"/>
          <w:color w:val="333333"/>
          <w:sz w:val="21"/>
          <w:szCs w:val="21"/>
          <w:lang w:eastAsia="ru-RU"/>
        </w:rPr>
        <w:t>Раннее вмешательство предполагает послеродовую госпитал</w:t>
      </w:r>
      <w:bookmarkStart w:id="0" w:name="_GoBack"/>
      <w:bookmarkEnd w:id="0"/>
      <w:r w:rsidRPr="00A80F4C">
        <w:rPr>
          <w:rFonts w:ascii="Arial" w:eastAsia="Times New Roman" w:hAnsi="Arial" w:cs="Arial"/>
          <w:color w:val="333333"/>
          <w:sz w:val="21"/>
          <w:szCs w:val="21"/>
          <w:lang w:eastAsia="ru-RU"/>
        </w:rPr>
        <w:t>изацию ребенка, с риском задержки развития, в специальные центры, где оказывается комплексная медицинская, психологическая, педагогическая и социальная виды помощи ребенку и молодой семье.</w:t>
      </w:r>
    </w:p>
    <w:p w:rsidR="00A80F4C" w:rsidRPr="00A80F4C" w:rsidRDefault="00A80F4C" w:rsidP="00A80F4C">
      <w:pPr>
        <w:spacing w:after="0" w:line="360" w:lineRule="atLeast"/>
        <w:rPr>
          <w:rFonts w:ascii="Arial" w:eastAsia="Times New Roman" w:hAnsi="Arial" w:cs="Arial"/>
          <w:color w:val="333333"/>
          <w:sz w:val="21"/>
          <w:szCs w:val="21"/>
          <w:lang w:eastAsia="ru-RU"/>
        </w:rPr>
      </w:pPr>
      <w:r w:rsidRPr="00A80F4C">
        <w:rPr>
          <w:rFonts w:ascii="Arial" w:eastAsia="Times New Roman" w:hAnsi="Arial" w:cs="Arial"/>
          <w:noProof/>
          <w:color w:val="669900"/>
          <w:sz w:val="21"/>
          <w:szCs w:val="21"/>
          <w:lang w:eastAsia="ru-RU"/>
        </w:rPr>
        <w:drawing>
          <wp:inline distT="0" distB="0" distL="0" distR="0" wp14:anchorId="53F43FEC" wp14:editId="5C452D02">
            <wp:extent cx="2861945" cy="2370455"/>
            <wp:effectExtent l="0" t="0" r="0" b="0"/>
            <wp:docPr id="1" name="Рисунок 1" descr="Принципы раннего вмешательства">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нципы раннего вмешательства">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945" cy="2370455"/>
                    </a:xfrm>
                    <a:prstGeom prst="rect">
                      <a:avLst/>
                    </a:prstGeom>
                    <a:noFill/>
                    <a:ln>
                      <a:noFill/>
                    </a:ln>
                  </pic:spPr>
                </pic:pic>
              </a:graphicData>
            </a:graphic>
          </wp:inline>
        </w:drawing>
      </w:r>
    </w:p>
    <w:p w:rsidR="00A80F4C" w:rsidRPr="00A80F4C" w:rsidRDefault="00A80F4C" w:rsidP="00A80F4C">
      <w:pPr>
        <w:spacing w:after="225" w:line="360" w:lineRule="atLeast"/>
        <w:rPr>
          <w:rFonts w:ascii="Arial" w:eastAsia="Times New Roman" w:hAnsi="Arial" w:cs="Arial"/>
          <w:color w:val="333333"/>
          <w:sz w:val="21"/>
          <w:szCs w:val="21"/>
          <w:lang w:eastAsia="ru-RU"/>
        </w:rPr>
      </w:pPr>
      <w:r w:rsidRPr="00A80F4C">
        <w:rPr>
          <w:rFonts w:ascii="Arial" w:eastAsia="Times New Roman" w:hAnsi="Arial" w:cs="Arial"/>
          <w:color w:val="333333"/>
          <w:sz w:val="21"/>
          <w:szCs w:val="21"/>
          <w:lang w:eastAsia="ru-RU"/>
        </w:rPr>
        <w:t>Принципы раннего вмешательства</w:t>
      </w:r>
    </w:p>
    <w:p w:rsidR="00A80F4C" w:rsidRPr="00A80F4C" w:rsidRDefault="00A80F4C" w:rsidP="00A80F4C">
      <w:pPr>
        <w:spacing w:after="0" w:line="360" w:lineRule="atLeast"/>
        <w:rPr>
          <w:rFonts w:ascii="Arial" w:eastAsia="Times New Roman" w:hAnsi="Arial" w:cs="Arial"/>
          <w:color w:val="333333"/>
          <w:sz w:val="21"/>
          <w:szCs w:val="21"/>
          <w:lang w:eastAsia="ru-RU"/>
        </w:rPr>
      </w:pPr>
      <w:r w:rsidRPr="00A80F4C">
        <w:rPr>
          <w:rFonts w:ascii="Arial" w:eastAsia="Times New Roman" w:hAnsi="Arial" w:cs="Arial"/>
          <w:b/>
          <w:bCs/>
          <w:color w:val="333333"/>
          <w:sz w:val="21"/>
          <w:szCs w:val="21"/>
          <w:lang w:eastAsia="ru-RU"/>
        </w:rPr>
        <w:t>Раннее выявление</w:t>
      </w:r>
    </w:p>
    <w:p w:rsidR="00A80F4C" w:rsidRPr="00A80F4C" w:rsidRDefault="00A80F4C" w:rsidP="00A80F4C">
      <w:pPr>
        <w:spacing w:after="225" w:line="360" w:lineRule="atLeast"/>
        <w:rPr>
          <w:rFonts w:ascii="Arial" w:eastAsia="Times New Roman" w:hAnsi="Arial" w:cs="Arial"/>
          <w:color w:val="333333"/>
          <w:sz w:val="21"/>
          <w:szCs w:val="21"/>
          <w:lang w:eastAsia="ru-RU"/>
        </w:rPr>
      </w:pPr>
      <w:r w:rsidRPr="00A80F4C">
        <w:rPr>
          <w:rFonts w:ascii="Arial" w:eastAsia="Times New Roman" w:hAnsi="Arial" w:cs="Arial"/>
          <w:color w:val="333333"/>
          <w:sz w:val="21"/>
          <w:szCs w:val="21"/>
          <w:lang w:eastAsia="ru-RU"/>
        </w:rPr>
        <w:lastRenderedPageBreak/>
        <w:t>Основополагающим принципом методики раннего вмешательства, является выявление детей с повышенным риском нарушения развития. </w:t>
      </w:r>
    </w:p>
    <w:p w:rsidR="00A80F4C" w:rsidRPr="00A80F4C" w:rsidRDefault="00A80F4C" w:rsidP="00A80F4C">
      <w:pPr>
        <w:spacing w:after="225" w:line="360" w:lineRule="atLeast"/>
        <w:rPr>
          <w:rFonts w:ascii="Arial" w:eastAsia="Times New Roman" w:hAnsi="Arial" w:cs="Arial"/>
          <w:color w:val="333333"/>
          <w:sz w:val="21"/>
          <w:szCs w:val="21"/>
          <w:lang w:eastAsia="ru-RU"/>
        </w:rPr>
      </w:pPr>
      <w:r w:rsidRPr="00A80F4C">
        <w:rPr>
          <w:rFonts w:ascii="Arial" w:eastAsia="Times New Roman" w:hAnsi="Arial" w:cs="Arial"/>
          <w:color w:val="333333"/>
          <w:sz w:val="21"/>
          <w:szCs w:val="21"/>
          <w:lang w:eastAsia="ru-RU"/>
        </w:rPr>
        <w:t>Современный уровень развития медицины, возможности генетики и перинатальной диагностики позволяют до зачатия и на этапе беременности оценить риски рождения ребенка, у которого возможно проявление задержки развития. Кроме этого, принимаются во внимание патология беременности, заболевания, которые перенесла женщина во время вынашивания плода. К группе риска относятся недоношенные дети и появившиеся на свет в результате тяжелых, осложненных родов.</w:t>
      </w:r>
    </w:p>
    <w:p w:rsidR="00A80F4C" w:rsidRPr="00A80F4C" w:rsidRDefault="00A80F4C" w:rsidP="00A80F4C">
      <w:pPr>
        <w:spacing w:after="225" w:line="360" w:lineRule="atLeast"/>
        <w:rPr>
          <w:rFonts w:ascii="Arial" w:eastAsia="Times New Roman" w:hAnsi="Arial" w:cs="Arial"/>
          <w:color w:val="333333"/>
          <w:sz w:val="21"/>
          <w:szCs w:val="21"/>
          <w:lang w:eastAsia="ru-RU"/>
        </w:rPr>
      </w:pPr>
      <w:r w:rsidRPr="00A80F4C">
        <w:rPr>
          <w:rFonts w:ascii="Arial" w:eastAsia="Times New Roman" w:hAnsi="Arial" w:cs="Arial"/>
          <w:color w:val="333333"/>
          <w:sz w:val="21"/>
          <w:szCs w:val="21"/>
          <w:lang w:eastAsia="ru-RU"/>
        </w:rPr>
        <w:t>Другими словами, на этапе планирования и вынашивания беременности, а также сразу после родов, формируется группа риска детей, у которых может возникнуть задержка развития. Медики должны объяснить родителям возможную вероятность такого развития событий и подготовить их к борьбе за здоровье ребенка, а также передать сведения о таких детях в поликлиники по месту жительства, которые направляют семью, после выписки мамы и ребенка из роддома, в ближайший центр раннего вмешательства.</w:t>
      </w:r>
    </w:p>
    <w:p w:rsidR="00A80F4C" w:rsidRPr="00A80F4C" w:rsidRDefault="00A80F4C" w:rsidP="00A80F4C">
      <w:pPr>
        <w:spacing w:after="0" w:line="360" w:lineRule="atLeast"/>
        <w:rPr>
          <w:rFonts w:ascii="Arial" w:eastAsia="Times New Roman" w:hAnsi="Arial" w:cs="Arial"/>
          <w:color w:val="333333"/>
          <w:sz w:val="21"/>
          <w:szCs w:val="21"/>
          <w:lang w:eastAsia="ru-RU"/>
        </w:rPr>
      </w:pPr>
      <w:r w:rsidRPr="00A80F4C">
        <w:rPr>
          <w:rFonts w:ascii="Arial" w:eastAsia="Times New Roman" w:hAnsi="Arial" w:cs="Arial"/>
          <w:b/>
          <w:bCs/>
          <w:color w:val="333333"/>
          <w:sz w:val="21"/>
          <w:szCs w:val="21"/>
          <w:lang w:eastAsia="ru-RU"/>
        </w:rPr>
        <w:t>Жизнь ребенка в семье</w:t>
      </w:r>
    </w:p>
    <w:p w:rsidR="00A80F4C" w:rsidRPr="00A80F4C" w:rsidRDefault="00A80F4C" w:rsidP="00A80F4C">
      <w:pPr>
        <w:spacing w:after="225" w:line="360" w:lineRule="atLeast"/>
        <w:rPr>
          <w:rFonts w:ascii="Arial" w:eastAsia="Times New Roman" w:hAnsi="Arial" w:cs="Arial"/>
          <w:color w:val="333333"/>
          <w:sz w:val="21"/>
          <w:szCs w:val="21"/>
          <w:lang w:eastAsia="ru-RU"/>
        </w:rPr>
      </w:pPr>
      <w:r w:rsidRPr="00A80F4C">
        <w:rPr>
          <w:rFonts w:ascii="Arial" w:eastAsia="Times New Roman" w:hAnsi="Arial" w:cs="Arial"/>
          <w:color w:val="333333"/>
          <w:sz w:val="21"/>
          <w:szCs w:val="21"/>
          <w:lang w:eastAsia="ru-RU"/>
        </w:rPr>
        <w:t>Многочисленными исследованиями доказана необходимость нахождения ребенка во время лечения в семейном окружении. На формирование тонких структур головного мозга оказывает развивающее влияние общение с родителями и родственниками, которое не должно прерываться.</w:t>
      </w:r>
    </w:p>
    <w:p w:rsidR="00A80F4C" w:rsidRPr="00A80F4C" w:rsidRDefault="00A80F4C" w:rsidP="00A80F4C">
      <w:pPr>
        <w:spacing w:after="225" w:line="360" w:lineRule="atLeast"/>
        <w:rPr>
          <w:rFonts w:ascii="Arial" w:eastAsia="Times New Roman" w:hAnsi="Arial" w:cs="Arial"/>
          <w:color w:val="333333"/>
          <w:sz w:val="21"/>
          <w:szCs w:val="21"/>
          <w:lang w:eastAsia="ru-RU"/>
        </w:rPr>
      </w:pPr>
      <w:r w:rsidRPr="00A80F4C">
        <w:rPr>
          <w:rFonts w:ascii="Arial" w:eastAsia="Times New Roman" w:hAnsi="Arial" w:cs="Arial"/>
          <w:color w:val="333333"/>
          <w:sz w:val="21"/>
          <w:szCs w:val="21"/>
          <w:lang w:eastAsia="ru-RU"/>
        </w:rPr>
        <w:t>Ребенок познает окружающий мир через руки матери. В детских домах совершенно нормальные, с физиологической точки зрения, дети отстают в развитии, не получив в младенчестве достаточного количества внимания и любви со стороны взрослых. Об этом родителям нельзя забывать.</w:t>
      </w:r>
    </w:p>
    <w:p w:rsidR="00A80F4C" w:rsidRPr="00A80F4C" w:rsidRDefault="00A80F4C" w:rsidP="00A80F4C">
      <w:pPr>
        <w:spacing w:after="225" w:line="360" w:lineRule="atLeast"/>
        <w:rPr>
          <w:rFonts w:ascii="Arial" w:eastAsia="Times New Roman" w:hAnsi="Arial" w:cs="Arial"/>
          <w:color w:val="333333"/>
          <w:sz w:val="21"/>
          <w:szCs w:val="21"/>
          <w:lang w:eastAsia="ru-RU"/>
        </w:rPr>
      </w:pPr>
      <w:r w:rsidRPr="00A80F4C">
        <w:rPr>
          <w:rFonts w:ascii="Arial" w:eastAsia="Times New Roman" w:hAnsi="Arial" w:cs="Arial"/>
          <w:color w:val="333333"/>
          <w:sz w:val="21"/>
          <w:szCs w:val="21"/>
          <w:lang w:eastAsia="ru-RU"/>
        </w:rPr>
        <w:t>Поэтому, если для лечения в центре раннего вмешательства необходим перее</w:t>
      </w:r>
      <w:proofErr w:type="gramStart"/>
      <w:r w:rsidRPr="00A80F4C">
        <w:rPr>
          <w:rFonts w:ascii="Arial" w:eastAsia="Times New Roman" w:hAnsi="Arial" w:cs="Arial"/>
          <w:color w:val="333333"/>
          <w:sz w:val="21"/>
          <w:szCs w:val="21"/>
          <w:lang w:eastAsia="ru-RU"/>
        </w:rPr>
        <w:t>зд в др</w:t>
      </w:r>
      <w:proofErr w:type="gramEnd"/>
      <w:r w:rsidRPr="00A80F4C">
        <w:rPr>
          <w:rFonts w:ascii="Arial" w:eastAsia="Times New Roman" w:hAnsi="Arial" w:cs="Arial"/>
          <w:color w:val="333333"/>
          <w:sz w:val="21"/>
          <w:szCs w:val="21"/>
          <w:lang w:eastAsia="ru-RU"/>
        </w:rPr>
        <w:t>угой населенный пункт, то необходимо заранее озаботиться поиском временного жилья. Современные центры раннего вмешательства, которые рассчитаны на прием иногородних пациентов, предусматривают возможность общежития семейного типа.</w:t>
      </w:r>
    </w:p>
    <w:p w:rsidR="00A80F4C" w:rsidRPr="00A80F4C" w:rsidRDefault="00A80F4C" w:rsidP="00A80F4C">
      <w:pPr>
        <w:spacing w:after="0" w:line="360" w:lineRule="atLeast"/>
        <w:rPr>
          <w:rFonts w:ascii="Arial" w:eastAsia="Times New Roman" w:hAnsi="Arial" w:cs="Arial"/>
          <w:color w:val="333333"/>
          <w:sz w:val="21"/>
          <w:szCs w:val="21"/>
          <w:lang w:eastAsia="ru-RU"/>
        </w:rPr>
      </w:pPr>
      <w:r w:rsidRPr="00A80F4C">
        <w:rPr>
          <w:rFonts w:ascii="Arial" w:eastAsia="Times New Roman" w:hAnsi="Arial" w:cs="Arial"/>
          <w:b/>
          <w:bCs/>
          <w:color w:val="333333"/>
          <w:sz w:val="21"/>
          <w:szCs w:val="21"/>
          <w:lang w:eastAsia="ru-RU"/>
        </w:rPr>
        <w:t>Участие родителей</w:t>
      </w:r>
    </w:p>
    <w:p w:rsidR="00A80F4C" w:rsidRPr="00A80F4C" w:rsidRDefault="00A80F4C" w:rsidP="00A80F4C">
      <w:pPr>
        <w:spacing w:after="225" w:line="360" w:lineRule="atLeast"/>
        <w:rPr>
          <w:rFonts w:ascii="Arial" w:eastAsia="Times New Roman" w:hAnsi="Arial" w:cs="Arial"/>
          <w:color w:val="333333"/>
          <w:sz w:val="21"/>
          <w:szCs w:val="21"/>
          <w:lang w:eastAsia="ru-RU"/>
        </w:rPr>
      </w:pPr>
      <w:r w:rsidRPr="00A80F4C">
        <w:rPr>
          <w:rFonts w:ascii="Arial" w:eastAsia="Times New Roman" w:hAnsi="Arial" w:cs="Arial"/>
          <w:color w:val="333333"/>
          <w:sz w:val="21"/>
          <w:szCs w:val="21"/>
          <w:lang w:eastAsia="ru-RU"/>
        </w:rPr>
        <w:t>Участие родителей в методике раннего вмешательства начинается сразу после рождения ребенка. Они должны в кратчайшие сроки, по направлению медицинских работников, прибыть в центр.</w:t>
      </w:r>
    </w:p>
    <w:p w:rsidR="00A80F4C" w:rsidRPr="00A80F4C" w:rsidRDefault="00A80F4C" w:rsidP="00A80F4C">
      <w:pPr>
        <w:spacing w:after="225" w:line="360" w:lineRule="atLeast"/>
        <w:rPr>
          <w:rFonts w:ascii="Arial" w:eastAsia="Times New Roman" w:hAnsi="Arial" w:cs="Arial"/>
          <w:color w:val="333333"/>
          <w:sz w:val="21"/>
          <w:szCs w:val="21"/>
          <w:lang w:eastAsia="ru-RU"/>
        </w:rPr>
      </w:pPr>
      <w:r w:rsidRPr="00A80F4C">
        <w:rPr>
          <w:rFonts w:ascii="Arial" w:eastAsia="Times New Roman" w:hAnsi="Arial" w:cs="Arial"/>
          <w:color w:val="333333"/>
          <w:sz w:val="21"/>
          <w:szCs w:val="21"/>
          <w:lang w:eastAsia="ru-RU"/>
        </w:rPr>
        <w:t xml:space="preserve">Далее, все лечебные и реабилитационные мероприятия, которые будут проводиться, нуждаются в непосредственном участии родителей. Они обсуждают с врачами особенности лечебных мероприятий и процедур, рассказывают об успехах и неудачах, высказывают пожелания, задают уточняющие вопросы, обращают внимание медиков на особенности в </w:t>
      </w:r>
      <w:r w:rsidRPr="00A80F4C">
        <w:rPr>
          <w:rFonts w:ascii="Arial" w:eastAsia="Times New Roman" w:hAnsi="Arial" w:cs="Arial"/>
          <w:color w:val="333333"/>
          <w:sz w:val="21"/>
          <w:szCs w:val="21"/>
          <w:lang w:eastAsia="ru-RU"/>
        </w:rPr>
        <w:lastRenderedPageBreak/>
        <w:t>развитии ребенка и его реакции на определенные процедуры, самостоятельно проводят некоторые занятия в вечернее время.</w:t>
      </w:r>
    </w:p>
    <w:p w:rsidR="00A80F4C" w:rsidRPr="00A80F4C" w:rsidRDefault="00A80F4C" w:rsidP="00A80F4C">
      <w:pPr>
        <w:spacing w:after="225" w:line="360" w:lineRule="atLeast"/>
        <w:rPr>
          <w:rFonts w:ascii="Arial" w:eastAsia="Times New Roman" w:hAnsi="Arial" w:cs="Arial"/>
          <w:color w:val="333333"/>
          <w:sz w:val="21"/>
          <w:szCs w:val="21"/>
          <w:lang w:eastAsia="ru-RU"/>
        </w:rPr>
      </w:pPr>
      <w:r w:rsidRPr="00A80F4C">
        <w:rPr>
          <w:rFonts w:ascii="Arial" w:eastAsia="Times New Roman" w:hAnsi="Arial" w:cs="Arial"/>
          <w:color w:val="333333"/>
          <w:sz w:val="21"/>
          <w:szCs w:val="21"/>
          <w:lang w:eastAsia="ru-RU"/>
        </w:rPr>
        <w:t>Родители являются полноправными, а скорее, основными членами команды, усилия которой направлены на оптимизацию развития ребенка.</w:t>
      </w:r>
    </w:p>
    <w:p w:rsidR="00A80F4C" w:rsidRPr="00A80F4C" w:rsidRDefault="00A80F4C" w:rsidP="00A80F4C">
      <w:pPr>
        <w:spacing w:after="0" w:line="360" w:lineRule="atLeast"/>
        <w:rPr>
          <w:rFonts w:ascii="Arial" w:eastAsia="Times New Roman" w:hAnsi="Arial" w:cs="Arial"/>
          <w:color w:val="333333"/>
          <w:sz w:val="21"/>
          <w:szCs w:val="21"/>
          <w:lang w:eastAsia="ru-RU"/>
        </w:rPr>
      </w:pPr>
      <w:r w:rsidRPr="00A80F4C">
        <w:rPr>
          <w:rFonts w:ascii="Arial" w:eastAsia="Times New Roman" w:hAnsi="Arial" w:cs="Arial"/>
          <w:b/>
          <w:bCs/>
          <w:color w:val="333333"/>
          <w:sz w:val="21"/>
          <w:szCs w:val="21"/>
          <w:lang w:eastAsia="ru-RU"/>
        </w:rPr>
        <w:t>Командный подход</w:t>
      </w:r>
    </w:p>
    <w:p w:rsidR="00A80F4C" w:rsidRPr="00A80F4C" w:rsidRDefault="00A80F4C" w:rsidP="00A80F4C">
      <w:pPr>
        <w:spacing w:after="225" w:line="360" w:lineRule="atLeast"/>
        <w:rPr>
          <w:rFonts w:ascii="Arial" w:eastAsia="Times New Roman" w:hAnsi="Arial" w:cs="Arial"/>
          <w:color w:val="333333"/>
          <w:sz w:val="21"/>
          <w:szCs w:val="21"/>
          <w:lang w:eastAsia="ru-RU"/>
        </w:rPr>
      </w:pPr>
      <w:r w:rsidRPr="00A80F4C">
        <w:rPr>
          <w:rFonts w:ascii="Arial" w:eastAsia="Times New Roman" w:hAnsi="Arial" w:cs="Arial"/>
          <w:color w:val="333333"/>
          <w:sz w:val="21"/>
          <w:szCs w:val="21"/>
          <w:lang w:eastAsia="ru-RU"/>
        </w:rPr>
        <w:t xml:space="preserve">После поступления семьи в центр раннего вмешательства, формируется команда специалистов, которая будет заниматься развитием, лечением и реабилитацией ребенка. </w:t>
      </w:r>
      <w:proofErr w:type="gramStart"/>
      <w:r w:rsidRPr="00A80F4C">
        <w:rPr>
          <w:rFonts w:ascii="Arial" w:eastAsia="Times New Roman" w:hAnsi="Arial" w:cs="Arial"/>
          <w:color w:val="333333"/>
          <w:sz w:val="21"/>
          <w:szCs w:val="21"/>
          <w:lang w:eastAsia="ru-RU"/>
        </w:rPr>
        <w:t>В команду должны входить: педиатр, невропатолог, ортопед, врач ЛФК, врач-физиотерапевт, специалисты по ранним развивающим методикам, специалисты по оценке зрения и слуха, педагог, психолог, логопед, социальный работник, родители.</w:t>
      </w:r>
      <w:proofErr w:type="gramEnd"/>
    </w:p>
    <w:p w:rsidR="00A80F4C" w:rsidRPr="00A80F4C" w:rsidRDefault="00A80F4C" w:rsidP="00A80F4C">
      <w:pPr>
        <w:spacing w:after="225" w:line="360" w:lineRule="atLeast"/>
        <w:rPr>
          <w:rFonts w:ascii="Arial" w:eastAsia="Times New Roman" w:hAnsi="Arial" w:cs="Arial"/>
          <w:color w:val="333333"/>
          <w:sz w:val="21"/>
          <w:szCs w:val="21"/>
          <w:lang w:eastAsia="ru-RU"/>
        </w:rPr>
      </w:pPr>
      <w:r w:rsidRPr="00A80F4C">
        <w:rPr>
          <w:rFonts w:ascii="Arial" w:eastAsia="Times New Roman" w:hAnsi="Arial" w:cs="Arial"/>
          <w:color w:val="333333"/>
          <w:sz w:val="21"/>
          <w:szCs w:val="21"/>
          <w:lang w:eastAsia="ru-RU"/>
        </w:rPr>
        <w:t>Основная задача специалистов, которые входят в состав команды, разработать индивидуальную программу развития и лечения ребенка. После обследования, команда собирается вместе и обсуждает план будущей реабилитации. Согласовывается время процедур и лечебных мероприятий, обсуждаются очередность и приоритетность методик, обращается внимание родителей на особенности их проведения. Психолог и социальный работник помогают семье решить ситуационные проблемы. Определяется ведущий клинический специалист, на руки родителям выдается план-график процедур с указанием времени и места их проведения. Назначается следующее время собрания команды, для подведения промежуточных итогов и коррекции программы вмешательства.</w:t>
      </w:r>
    </w:p>
    <w:p w:rsidR="00A80F4C" w:rsidRPr="00A80F4C" w:rsidRDefault="00A80F4C" w:rsidP="00A80F4C">
      <w:pPr>
        <w:spacing w:after="0" w:line="360" w:lineRule="atLeast"/>
        <w:rPr>
          <w:rFonts w:ascii="Arial" w:eastAsia="Times New Roman" w:hAnsi="Arial" w:cs="Arial"/>
          <w:color w:val="333333"/>
          <w:sz w:val="21"/>
          <w:szCs w:val="21"/>
          <w:lang w:eastAsia="ru-RU"/>
        </w:rPr>
      </w:pPr>
      <w:r w:rsidRPr="00A80F4C">
        <w:rPr>
          <w:rFonts w:ascii="Arial" w:eastAsia="Times New Roman" w:hAnsi="Arial" w:cs="Arial"/>
          <w:b/>
          <w:bCs/>
          <w:color w:val="333333"/>
          <w:sz w:val="21"/>
          <w:szCs w:val="21"/>
          <w:lang w:eastAsia="ru-RU"/>
        </w:rPr>
        <w:t>Принцип комплексного воздействия</w:t>
      </w:r>
    </w:p>
    <w:p w:rsidR="00A80F4C" w:rsidRPr="00A80F4C" w:rsidRDefault="00A80F4C" w:rsidP="00A80F4C">
      <w:pPr>
        <w:spacing w:after="225" w:line="360" w:lineRule="atLeast"/>
        <w:rPr>
          <w:rFonts w:ascii="Arial" w:eastAsia="Times New Roman" w:hAnsi="Arial" w:cs="Arial"/>
          <w:color w:val="333333"/>
          <w:sz w:val="21"/>
          <w:szCs w:val="21"/>
          <w:lang w:eastAsia="ru-RU"/>
        </w:rPr>
      </w:pPr>
      <w:r w:rsidRPr="00A80F4C">
        <w:rPr>
          <w:rFonts w:ascii="Arial" w:eastAsia="Times New Roman" w:hAnsi="Arial" w:cs="Arial"/>
          <w:color w:val="333333"/>
          <w:sz w:val="21"/>
          <w:szCs w:val="21"/>
          <w:lang w:eastAsia="ru-RU"/>
        </w:rPr>
        <w:t xml:space="preserve">Принцип комплексного воздействия предполагает применение различных диагностических, лечебных, развивающих, корригирующих методик, которые предполагают воздействие на все возможные уровни нарушений развития, одновременно уточняется диагноз заболевания. Применяются медикаментозное лечение, различные методики развивающих игр, </w:t>
      </w:r>
      <w:proofErr w:type="spellStart"/>
      <w:r w:rsidRPr="00A80F4C">
        <w:rPr>
          <w:rFonts w:ascii="Arial" w:eastAsia="Times New Roman" w:hAnsi="Arial" w:cs="Arial"/>
          <w:color w:val="333333"/>
          <w:sz w:val="21"/>
          <w:szCs w:val="21"/>
          <w:lang w:eastAsia="ru-RU"/>
        </w:rPr>
        <w:t>физио</w:t>
      </w:r>
      <w:proofErr w:type="spellEnd"/>
      <w:r w:rsidRPr="00A80F4C">
        <w:rPr>
          <w:rFonts w:ascii="Arial" w:eastAsia="Times New Roman" w:hAnsi="Arial" w:cs="Arial"/>
          <w:color w:val="333333"/>
          <w:sz w:val="21"/>
          <w:szCs w:val="21"/>
          <w:lang w:eastAsia="ru-RU"/>
        </w:rPr>
        <w:t>- и бальнеотерапия, занятия ЛФК, и т.д.</w:t>
      </w:r>
    </w:p>
    <w:p w:rsidR="00A80F4C" w:rsidRPr="00A80F4C" w:rsidRDefault="00A80F4C" w:rsidP="00A80F4C">
      <w:pPr>
        <w:spacing w:after="225" w:line="360" w:lineRule="atLeast"/>
        <w:rPr>
          <w:rFonts w:ascii="Arial" w:eastAsia="Times New Roman" w:hAnsi="Arial" w:cs="Arial"/>
          <w:color w:val="333333"/>
          <w:sz w:val="21"/>
          <w:szCs w:val="21"/>
          <w:lang w:eastAsia="ru-RU"/>
        </w:rPr>
      </w:pPr>
      <w:r w:rsidRPr="00A80F4C">
        <w:rPr>
          <w:rFonts w:ascii="Arial" w:eastAsia="Times New Roman" w:hAnsi="Arial" w:cs="Arial"/>
          <w:color w:val="333333"/>
          <w:sz w:val="21"/>
          <w:szCs w:val="21"/>
          <w:lang w:eastAsia="ru-RU"/>
        </w:rPr>
        <w:t>Важным аспектом является психологическая поддержка и социальная помощь молодой семье, которая оказалась в сложной ситуации. Психологи и социальные работники должны помочь родителям преодолеть неминуемую стрессовую ситуацию. Семья не должна оставаться «один на один» со своими проблемами.</w:t>
      </w:r>
    </w:p>
    <w:p w:rsidR="00A80F4C" w:rsidRPr="00A80F4C" w:rsidRDefault="00A80F4C" w:rsidP="00A80F4C">
      <w:pPr>
        <w:spacing w:after="0" w:line="360" w:lineRule="atLeast"/>
        <w:rPr>
          <w:rFonts w:ascii="Arial" w:eastAsia="Times New Roman" w:hAnsi="Arial" w:cs="Arial"/>
          <w:color w:val="333333"/>
          <w:sz w:val="21"/>
          <w:szCs w:val="21"/>
          <w:lang w:eastAsia="ru-RU"/>
        </w:rPr>
      </w:pPr>
      <w:r w:rsidRPr="00A80F4C">
        <w:rPr>
          <w:rFonts w:ascii="Arial" w:eastAsia="Times New Roman" w:hAnsi="Arial" w:cs="Arial"/>
          <w:b/>
          <w:bCs/>
          <w:color w:val="333333"/>
          <w:sz w:val="21"/>
          <w:szCs w:val="21"/>
          <w:lang w:eastAsia="ru-RU"/>
        </w:rPr>
        <w:t>Принцип пошаговых достижений</w:t>
      </w:r>
    </w:p>
    <w:p w:rsidR="00A80F4C" w:rsidRPr="00A80F4C" w:rsidRDefault="00A80F4C" w:rsidP="00A80F4C">
      <w:pPr>
        <w:spacing w:after="225" w:line="360" w:lineRule="atLeast"/>
        <w:rPr>
          <w:rFonts w:ascii="Arial" w:eastAsia="Times New Roman" w:hAnsi="Arial" w:cs="Arial"/>
          <w:color w:val="333333"/>
          <w:sz w:val="21"/>
          <w:szCs w:val="21"/>
          <w:lang w:eastAsia="ru-RU"/>
        </w:rPr>
      </w:pPr>
      <w:r w:rsidRPr="00A80F4C">
        <w:rPr>
          <w:rFonts w:ascii="Arial" w:eastAsia="Times New Roman" w:hAnsi="Arial" w:cs="Arial"/>
          <w:color w:val="333333"/>
          <w:sz w:val="21"/>
          <w:szCs w:val="21"/>
          <w:lang w:eastAsia="ru-RU"/>
        </w:rPr>
        <w:t>Принцип пошаговых достижений относится к методике оценки результатов и планирования индивидуальной программы раннего развития. Он предусматривает поэтапное, пошаговое, постепенное развитие ребенка, путем постановки конкретных задач на ближайшую перспективу и их достижение с оценкой результатов.</w:t>
      </w:r>
    </w:p>
    <w:p w:rsidR="00A80F4C" w:rsidRPr="00A80F4C" w:rsidRDefault="00A80F4C" w:rsidP="00A80F4C">
      <w:pPr>
        <w:spacing w:after="225" w:line="360" w:lineRule="atLeast"/>
        <w:rPr>
          <w:rFonts w:ascii="Arial" w:eastAsia="Times New Roman" w:hAnsi="Arial" w:cs="Arial"/>
          <w:color w:val="333333"/>
          <w:sz w:val="21"/>
          <w:szCs w:val="21"/>
          <w:lang w:eastAsia="ru-RU"/>
        </w:rPr>
      </w:pPr>
      <w:r w:rsidRPr="00A80F4C">
        <w:rPr>
          <w:rFonts w:ascii="Arial" w:eastAsia="Times New Roman" w:hAnsi="Arial" w:cs="Arial"/>
          <w:color w:val="333333"/>
          <w:sz w:val="21"/>
          <w:szCs w:val="21"/>
          <w:lang w:eastAsia="ru-RU"/>
        </w:rPr>
        <w:t xml:space="preserve">Например, на собрании команды решают, что за ближайшую неделю, путем применения соответствующих методик, ребенок должен овладеть навыком хватания мелких предметов. </w:t>
      </w:r>
      <w:r w:rsidRPr="00A80F4C">
        <w:rPr>
          <w:rFonts w:ascii="Arial" w:eastAsia="Times New Roman" w:hAnsi="Arial" w:cs="Arial"/>
          <w:color w:val="333333"/>
          <w:sz w:val="21"/>
          <w:szCs w:val="21"/>
          <w:lang w:eastAsia="ru-RU"/>
        </w:rPr>
        <w:lastRenderedPageBreak/>
        <w:t>Далее, на каждом игровом занятии идет </w:t>
      </w:r>
      <w:proofErr w:type="spellStart"/>
      <w:r w:rsidRPr="00A80F4C">
        <w:rPr>
          <w:rFonts w:ascii="Arial" w:eastAsia="Times New Roman" w:hAnsi="Arial" w:cs="Arial"/>
          <w:color w:val="333333"/>
          <w:sz w:val="21"/>
          <w:szCs w:val="21"/>
          <w:lang w:eastAsia="ru-RU"/>
        </w:rPr>
        <w:t>скурпулезная</w:t>
      </w:r>
      <w:proofErr w:type="spellEnd"/>
      <w:r w:rsidRPr="00A80F4C">
        <w:rPr>
          <w:rFonts w:ascii="Arial" w:eastAsia="Times New Roman" w:hAnsi="Arial" w:cs="Arial"/>
          <w:color w:val="333333"/>
          <w:sz w:val="21"/>
          <w:szCs w:val="21"/>
          <w:lang w:eastAsia="ru-RU"/>
        </w:rPr>
        <w:t xml:space="preserve"> работа с ребенком. Посещая массаж или </w:t>
      </w:r>
      <w:proofErr w:type="spellStart"/>
      <w:r w:rsidRPr="00A80F4C">
        <w:rPr>
          <w:rFonts w:ascii="Arial" w:eastAsia="Times New Roman" w:hAnsi="Arial" w:cs="Arial"/>
          <w:color w:val="333333"/>
          <w:sz w:val="21"/>
          <w:szCs w:val="21"/>
          <w:lang w:eastAsia="ru-RU"/>
        </w:rPr>
        <w:t>физиопроцедуры</w:t>
      </w:r>
      <w:proofErr w:type="spellEnd"/>
      <w:r w:rsidRPr="00A80F4C">
        <w:rPr>
          <w:rFonts w:ascii="Arial" w:eastAsia="Times New Roman" w:hAnsi="Arial" w:cs="Arial"/>
          <w:color w:val="333333"/>
          <w:sz w:val="21"/>
          <w:szCs w:val="21"/>
          <w:lang w:eastAsia="ru-RU"/>
        </w:rPr>
        <w:t>, родители встречают членов команды, каждый из которых, применяет свои знания и опыт для развития этого навыка. Родители занимаются с ребенком в вечернее время. Через неделю проводится оценка результатов проделанной работы. Выясняется, что удалось, а над чем еще предстоит работать, проводится корректировка индивидуальной программы развития.</w:t>
      </w:r>
    </w:p>
    <w:p w:rsidR="00A80F4C" w:rsidRPr="00A80F4C" w:rsidRDefault="00A80F4C" w:rsidP="00A80F4C">
      <w:pPr>
        <w:spacing w:after="225" w:line="360" w:lineRule="atLeast"/>
        <w:rPr>
          <w:rFonts w:ascii="Arial" w:eastAsia="Times New Roman" w:hAnsi="Arial" w:cs="Arial"/>
          <w:color w:val="333333"/>
          <w:sz w:val="21"/>
          <w:szCs w:val="21"/>
          <w:lang w:eastAsia="ru-RU"/>
        </w:rPr>
      </w:pPr>
      <w:r w:rsidRPr="00A80F4C">
        <w:rPr>
          <w:rFonts w:ascii="Arial" w:eastAsia="Times New Roman" w:hAnsi="Arial" w:cs="Arial"/>
          <w:color w:val="333333"/>
          <w:sz w:val="21"/>
          <w:szCs w:val="21"/>
          <w:lang w:eastAsia="ru-RU"/>
        </w:rPr>
        <w:t>Такой подход, кроме методической ценности, имеет важный психологический аспект для родителей. Они понимают, что проблемы, с которыми столкнулась семья, не решаются в одночасье, что только последовательная настойчивая работа с ребенком дает положительный результат.</w:t>
      </w:r>
    </w:p>
    <w:p w:rsidR="00A80F4C" w:rsidRPr="00A80F4C" w:rsidRDefault="00A80F4C" w:rsidP="00A80F4C">
      <w:pPr>
        <w:spacing w:after="225" w:line="360" w:lineRule="atLeast"/>
        <w:rPr>
          <w:rFonts w:ascii="Arial" w:eastAsia="Times New Roman" w:hAnsi="Arial" w:cs="Arial"/>
          <w:color w:val="333333"/>
          <w:sz w:val="21"/>
          <w:szCs w:val="21"/>
          <w:lang w:eastAsia="ru-RU"/>
        </w:rPr>
      </w:pPr>
      <w:r w:rsidRPr="00A80F4C">
        <w:rPr>
          <w:rFonts w:ascii="Arial" w:eastAsia="Times New Roman" w:hAnsi="Arial" w:cs="Arial"/>
          <w:color w:val="333333"/>
          <w:sz w:val="21"/>
          <w:szCs w:val="21"/>
          <w:lang w:eastAsia="ru-RU"/>
        </w:rPr>
        <w:t>Перед выпиской из стационара клиники раннего вмешательства проходит итоговое собрание команды. Специалисты и родители подводят черту под тем, что удалось сделать, формируют, так называемое, «домашнее задание», назначают время контрольных осмотров и повторной госпитализации. Родители должны получить на руки подробную инструкцию о том, как следует заниматься с ребенком в домашних условиях. Не лишним будет оговорить возможность консультативной помощи по телефону.</w:t>
      </w:r>
    </w:p>
    <w:p w:rsidR="00A80F4C" w:rsidRPr="00A80F4C" w:rsidRDefault="00A80F4C" w:rsidP="00A80F4C">
      <w:pPr>
        <w:spacing w:after="225" w:line="360" w:lineRule="atLeast"/>
        <w:rPr>
          <w:rFonts w:ascii="Arial" w:eastAsia="Times New Roman" w:hAnsi="Arial" w:cs="Arial"/>
          <w:color w:val="333333"/>
          <w:sz w:val="21"/>
          <w:szCs w:val="21"/>
          <w:lang w:eastAsia="ru-RU"/>
        </w:rPr>
      </w:pPr>
      <w:r w:rsidRPr="00A80F4C">
        <w:rPr>
          <w:rFonts w:ascii="Arial" w:eastAsia="Times New Roman" w:hAnsi="Arial" w:cs="Arial"/>
          <w:color w:val="333333"/>
          <w:sz w:val="21"/>
          <w:szCs w:val="21"/>
          <w:lang w:eastAsia="ru-RU"/>
        </w:rPr>
        <w:t>К концу 2-го года участия в программе раннего вмешательства всем детям устанавливают окончательный диагноз. Многие, догнав сверстников в развитии, уже нуждаются в менее интенсивной реабилитации, а больше в патронаже и консультативной помощи. Их переводят на еженедельное посещение кабинета раннего вмешательства, где продолжают работать, делая основной упор на занятия с детьми в домашних условиях.</w:t>
      </w:r>
    </w:p>
    <w:p w:rsidR="00A80F4C" w:rsidRPr="00A80F4C" w:rsidRDefault="00A80F4C" w:rsidP="00A80F4C">
      <w:pPr>
        <w:spacing w:after="225" w:line="360" w:lineRule="atLeast"/>
        <w:rPr>
          <w:rFonts w:ascii="Arial" w:eastAsia="Times New Roman" w:hAnsi="Arial" w:cs="Arial"/>
          <w:color w:val="333333"/>
          <w:sz w:val="21"/>
          <w:szCs w:val="21"/>
          <w:lang w:eastAsia="ru-RU"/>
        </w:rPr>
      </w:pPr>
      <w:r w:rsidRPr="00A80F4C">
        <w:rPr>
          <w:rFonts w:ascii="Arial" w:eastAsia="Times New Roman" w:hAnsi="Arial" w:cs="Arial"/>
          <w:color w:val="333333"/>
          <w:sz w:val="21"/>
          <w:szCs w:val="21"/>
          <w:lang w:eastAsia="ru-RU"/>
        </w:rPr>
        <w:t>С теми детьми, у которых подтверждается диагноз ДЦП и другая органическая патология ЦНС или пороки развития органов и систем, продолжают работать в условиях центра. На этом этапе возможно формирование групп детей по сходной нозологии, или внутри нозологии по клиническим проявлениям. Например, в ведущих центрах раннего вмешательства, формируют группы детей с задержкой психического развития, спастической, атонической формой ДЦП или недоразвитием конечностей. Такое деление позволяет проводить групповые занятия, сближает детей и родителей, у которых похожие проблемы, позволяет оптимизировать лечебный процесс.</w:t>
      </w:r>
    </w:p>
    <w:p w:rsidR="00A80F4C" w:rsidRPr="00A80F4C" w:rsidRDefault="00A80F4C" w:rsidP="00A80F4C">
      <w:pPr>
        <w:spacing w:after="225" w:line="360" w:lineRule="atLeast"/>
        <w:rPr>
          <w:rFonts w:ascii="Arial" w:eastAsia="Times New Roman" w:hAnsi="Arial" w:cs="Arial"/>
          <w:color w:val="333333"/>
          <w:sz w:val="21"/>
          <w:szCs w:val="21"/>
          <w:lang w:eastAsia="ru-RU"/>
        </w:rPr>
      </w:pPr>
      <w:r w:rsidRPr="00A80F4C">
        <w:rPr>
          <w:rFonts w:ascii="Arial" w:eastAsia="Times New Roman" w:hAnsi="Arial" w:cs="Arial"/>
          <w:color w:val="333333"/>
          <w:sz w:val="21"/>
          <w:szCs w:val="21"/>
          <w:lang w:eastAsia="ru-RU"/>
        </w:rPr>
        <w:t>На этом этапе, после установления окончательного диагноза, начинают применять специфические, для каждой патологии, методы лечения. Например, блокады мышц производными </w:t>
      </w:r>
      <w:proofErr w:type="spellStart"/>
      <w:r w:rsidRPr="00A80F4C">
        <w:rPr>
          <w:rFonts w:ascii="Arial" w:eastAsia="Times New Roman" w:hAnsi="Arial" w:cs="Arial"/>
          <w:color w:val="333333"/>
          <w:sz w:val="21"/>
          <w:szCs w:val="21"/>
          <w:lang w:eastAsia="ru-RU"/>
        </w:rPr>
        <w:t>ботулотоксина</w:t>
      </w:r>
      <w:proofErr w:type="spellEnd"/>
      <w:r w:rsidRPr="00A80F4C">
        <w:rPr>
          <w:rFonts w:ascii="Arial" w:eastAsia="Times New Roman" w:hAnsi="Arial" w:cs="Arial"/>
          <w:color w:val="333333"/>
          <w:sz w:val="21"/>
          <w:szCs w:val="21"/>
          <w:lang w:eastAsia="ru-RU"/>
        </w:rPr>
        <w:t xml:space="preserve"> при спастической форме ДЦП.</w:t>
      </w:r>
    </w:p>
    <w:p w:rsidR="00A80F4C" w:rsidRPr="00A80F4C" w:rsidRDefault="00A80F4C" w:rsidP="00A80F4C">
      <w:pPr>
        <w:spacing w:after="225" w:line="360" w:lineRule="atLeast"/>
        <w:rPr>
          <w:rFonts w:ascii="Arial" w:eastAsia="Times New Roman" w:hAnsi="Arial" w:cs="Arial"/>
          <w:color w:val="333333"/>
          <w:sz w:val="21"/>
          <w:szCs w:val="21"/>
          <w:lang w:eastAsia="ru-RU"/>
        </w:rPr>
      </w:pPr>
      <w:r w:rsidRPr="00A80F4C">
        <w:rPr>
          <w:rFonts w:ascii="Arial" w:eastAsia="Times New Roman" w:hAnsi="Arial" w:cs="Arial"/>
          <w:color w:val="333333"/>
          <w:sz w:val="21"/>
          <w:szCs w:val="21"/>
          <w:lang w:eastAsia="ru-RU"/>
        </w:rPr>
        <w:t>Лечение и реабилитацию в центрах раннего вмешательства проводят до 4-5 лет, пока происходит активный рост нервных клеток ЦНС. За этот период необходимо сделать все возможное для лечения и реабилитации ребенка.</w:t>
      </w:r>
    </w:p>
    <w:p w:rsidR="00A80F4C" w:rsidRPr="00A80F4C" w:rsidRDefault="00A80F4C" w:rsidP="00A80F4C">
      <w:pPr>
        <w:spacing w:after="225" w:line="360" w:lineRule="atLeast"/>
        <w:rPr>
          <w:rFonts w:ascii="Arial" w:eastAsia="Times New Roman" w:hAnsi="Arial" w:cs="Arial"/>
          <w:color w:val="333333"/>
          <w:sz w:val="21"/>
          <w:szCs w:val="21"/>
          <w:lang w:eastAsia="ru-RU"/>
        </w:rPr>
      </w:pPr>
      <w:r w:rsidRPr="00A80F4C">
        <w:rPr>
          <w:rFonts w:ascii="Arial" w:eastAsia="Times New Roman" w:hAnsi="Arial" w:cs="Arial"/>
          <w:color w:val="333333"/>
          <w:sz w:val="21"/>
          <w:szCs w:val="21"/>
          <w:lang w:eastAsia="ru-RU"/>
        </w:rPr>
        <w:t>Алгоритм действий родителей, чьи дети подвержены риску отставания в развитии:</w:t>
      </w:r>
    </w:p>
    <w:p w:rsidR="00A80F4C" w:rsidRPr="00A80F4C" w:rsidRDefault="00A80F4C" w:rsidP="00A80F4C">
      <w:pPr>
        <w:spacing w:after="0" w:line="360" w:lineRule="atLeast"/>
        <w:rPr>
          <w:rFonts w:ascii="Arial" w:eastAsia="Times New Roman" w:hAnsi="Arial" w:cs="Arial"/>
          <w:color w:val="333333"/>
          <w:sz w:val="21"/>
          <w:szCs w:val="21"/>
          <w:lang w:eastAsia="ru-RU"/>
        </w:rPr>
      </w:pPr>
      <w:r w:rsidRPr="00A80F4C">
        <w:rPr>
          <w:rFonts w:ascii="Arial" w:eastAsia="Times New Roman" w:hAnsi="Arial" w:cs="Arial"/>
          <w:noProof/>
          <w:color w:val="669900"/>
          <w:sz w:val="21"/>
          <w:szCs w:val="21"/>
          <w:lang w:eastAsia="ru-RU"/>
        </w:rPr>
        <w:lastRenderedPageBreak/>
        <w:drawing>
          <wp:inline distT="0" distB="0" distL="0" distR="0" wp14:anchorId="64DC8243" wp14:editId="7A7E2AB0">
            <wp:extent cx="3429000" cy="2861694"/>
            <wp:effectExtent l="0" t="0" r="0" b="0"/>
            <wp:docPr id="2" name="Рисунок 2" descr="Алгоритм для родителей">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лгоритм для родителей">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301" cy="2861945"/>
                    </a:xfrm>
                    <a:prstGeom prst="rect">
                      <a:avLst/>
                    </a:prstGeom>
                    <a:noFill/>
                    <a:ln>
                      <a:noFill/>
                    </a:ln>
                  </pic:spPr>
                </pic:pic>
              </a:graphicData>
            </a:graphic>
          </wp:inline>
        </w:drawing>
      </w:r>
    </w:p>
    <w:p w:rsidR="00A80F4C" w:rsidRPr="00A80F4C" w:rsidRDefault="00A80F4C" w:rsidP="00A80F4C">
      <w:pPr>
        <w:spacing w:after="225" w:line="360" w:lineRule="atLeast"/>
        <w:rPr>
          <w:rFonts w:ascii="Arial" w:eastAsia="Times New Roman" w:hAnsi="Arial" w:cs="Arial"/>
          <w:color w:val="333333"/>
          <w:sz w:val="21"/>
          <w:szCs w:val="21"/>
          <w:lang w:eastAsia="ru-RU"/>
        </w:rPr>
      </w:pPr>
      <w:r w:rsidRPr="00A80F4C">
        <w:rPr>
          <w:rFonts w:ascii="Arial" w:eastAsia="Times New Roman" w:hAnsi="Arial" w:cs="Arial"/>
          <w:color w:val="333333"/>
          <w:sz w:val="21"/>
          <w:szCs w:val="21"/>
          <w:lang w:eastAsia="ru-RU"/>
        </w:rPr>
        <w:t>Алгоритм для родителей</w:t>
      </w:r>
    </w:p>
    <w:p w:rsidR="00A80F4C" w:rsidRPr="00A80F4C" w:rsidRDefault="00A80F4C" w:rsidP="00A80F4C">
      <w:pPr>
        <w:spacing w:after="0" w:line="360" w:lineRule="atLeast"/>
        <w:rPr>
          <w:rFonts w:ascii="Arial" w:eastAsia="Times New Roman" w:hAnsi="Arial" w:cs="Arial"/>
          <w:color w:val="333333"/>
          <w:sz w:val="21"/>
          <w:szCs w:val="21"/>
          <w:lang w:eastAsia="ru-RU"/>
        </w:rPr>
      </w:pPr>
      <w:r w:rsidRPr="00A80F4C">
        <w:rPr>
          <w:rFonts w:ascii="Arial" w:eastAsia="Times New Roman" w:hAnsi="Arial" w:cs="Arial"/>
          <w:b/>
          <w:bCs/>
          <w:color w:val="333333"/>
          <w:sz w:val="21"/>
          <w:szCs w:val="21"/>
          <w:lang w:eastAsia="ru-RU"/>
        </w:rPr>
        <w:t>Центры раннего вмешательства на территории СНГ</w:t>
      </w:r>
    </w:p>
    <w:p w:rsidR="00A80F4C" w:rsidRPr="00A80F4C" w:rsidRDefault="00A80F4C" w:rsidP="00A80F4C">
      <w:pPr>
        <w:spacing w:after="225" w:line="360" w:lineRule="atLeast"/>
        <w:rPr>
          <w:rFonts w:ascii="Arial" w:eastAsia="Times New Roman" w:hAnsi="Arial" w:cs="Arial"/>
          <w:color w:val="333333"/>
          <w:sz w:val="21"/>
          <w:szCs w:val="21"/>
          <w:lang w:eastAsia="ru-RU"/>
        </w:rPr>
      </w:pPr>
      <w:r w:rsidRPr="00A80F4C">
        <w:rPr>
          <w:rFonts w:ascii="Arial" w:eastAsia="Times New Roman" w:hAnsi="Arial" w:cs="Arial"/>
          <w:color w:val="333333"/>
          <w:sz w:val="21"/>
          <w:szCs w:val="21"/>
          <w:lang w:eastAsia="ru-RU"/>
        </w:rPr>
        <w:t>На территории СНГ программа раннего вмешательства находится в стадии разработки и внедрения. В России ведущим научно-исследовательским центром является Санкт-Петербургский институт раннего вмешательства, где собраны лучшие специалисты в этой области медицины. Определенных успехов добились Татарстан и Свердловская область, где созданы сети кабинетов раннего вмешательства при поликлиниках. В Беларуси создают кабинеты при поликлиниках и региональные стационарные центры раннего вмешательства. На Украине реализуются пилотные проекты при поддержке государства и международных фондов.</w:t>
      </w:r>
    </w:p>
    <w:p w:rsidR="00A80F4C" w:rsidRPr="00A80F4C" w:rsidRDefault="00A80F4C" w:rsidP="00A80F4C">
      <w:pPr>
        <w:spacing w:after="225" w:line="360" w:lineRule="atLeast"/>
        <w:rPr>
          <w:rFonts w:ascii="Arial" w:eastAsia="Times New Roman" w:hAnsi="Arial" w:cs="Arial"/>
          <w:color w:val="333333"/>
          <w:sz w:val="21"/>
          <w:szCs w:val="21"/>
          <w:lang w:eastAsia="ru-RU"/>
        </w:rPr>
      </w:pPr>
      <w:r w:rsidRPr="00A80F4C">
        <w:rPr>
          <w:rFonts w:ascii="Arial" w:eastAsia="Times New Roman" w:hAnsi="Arial" w:cs="Arial"/>
          <w:color w:val="333333"/>
          <w:sz w:val="21"/>
          <w:szCs w:val="21"/>
          <w:lang w:eastAsia="ru-RU"/>
        </w:rPr>
        <w:t>Узнать координаты и телефон ближайшего центра раннего вмешательства можно в Управлении охраны здоровья местного органа власти.</w:t>
      </w:r>
    </w:p>
    <w:p w:rsidR="00A80F4C" w:rsidRPr="00A80F4C" w:rsidRDefault="00A80F4C" w:rsidP="00A80F4C">
      <w:pPr>
        <w:spacing w:after="225" w:line="360" w:lineRule="atLeast"/>
        <w:rPr>
          <w:rFonts w:ascii="Arial" w:eastAsia="Times New Roman" w:hAnsi="Arial" w:cs="Arial"/>
          <w:color w:val="333333"/>
          <w:sz w:val="21"/>
          <w:szCs w:val="21"/>
          <w:lang w:eastAsia="ru-RU"/>
        </w:rPr>
      </w:pPr>
      <w:r w:rsidRPr="00A80F4C">
        <w:rPr>
          <w:rFonts w:ascii="Arial" w:eastAsia="Times New Roman" w:hAnsi="Arial" w:cs="Arial"/>
          <w:color w:val="333333"/>
          <w:sz w:val="21"/>
          <w:szCs w:val="21"/>
          <w:lang w:eastAsia="ru-RU"/>
        </w:rPr>
        <w:t>В целом, центры раннего вмешательства, являясь «Золотым стандартом» лечения детей с отставанием в развитии, еще не получили должной государственной поддержки и соответствующей нормативной базы.</w:t>
      </w:r>
    </w:p>
    <w:p w:rsidR="00A80F4C" w:rsidRPr="00A80F4C" w:rsidRDefault="00A80F4C" w:rsidP="00A80F4C">
      <w:pPr>
        <w:spacing w:after="225" w:line="360" w:lineRule="atLeast"/>
        <w:rPr>
          <w:rFonts w:ascii="Arial" w:eastAsia="Times New Roman" w:hAnsi="Arial" w:cs="Arial"/>
          <w:color w:val="333333"/>
          <w:sz w:val="21"/>
          <w:szCs w:val="21"/>
          <w:lang w:eastAsia="ru-RU"/>
        </w:rPr>
      </w:pPr>
      <w:r w:rsidRPr="00A80F4C">
        <w:rPr>
          <w:rFonts w:ascii="Arial" w:eastAsia="Times New Roman" w:hAnsi="Arial" w:cs="Arial"/>
          <w:color w:val="333333"/>
          <w:sz w:val="21"/>
          <w:szCs w:val="21"/>
          <w:lang w:eastAsia="ru-RU"/>
        </w:rPr>
        <w:t>Не до конца проработан вопрос об оплате за услуги центров раннего вмешательства. Например, одно койко-место для ребенка в Минских центрах раннего вмешательства, в зависимости от формы собственности, стоит 21-25$ в день. Государство не во всех случаях покрывает расходы родителей.</w:t>
      </w:r>
    </w:p>
    <w:p w:rsidR="00A80F4C" w:rsidRPr="00A80F4C" w:rsidRDefault="00A80F4C" w:rsidP="00A80F4C">
      <w:pPr>
        <w:numPr>
          <w:ilvl w:val="0"/>
          <w:numId w:val="2"/>
        </w:numPr>
        <w:spacing w:before="300" w:after="300" w:line="240" w:lineRule="auto"/>
        <w:ind w:left="0"/>
        <w:outlineLvl w:val="1"/>
        <w:rPr>
          <w:rFonts w:ascii="Arial" w:eastAsia="Times New Roman" w:hAnsi="Arial" w:cs="Arial"/>
          <w:b/>
          <w:bCs/>
          <w:color w:val="333333"/>
          <w:sz w:val="23"/>
          <w:szCs w:val="23"/>
          <w:lang w:eastAsia="ru-RU"/>
        </w:rPr>
      </w:pPr>
      <w:r w:rsidRPr="00A80F4C">
        <w:rPr>
          <w:rFonts w:ascii="Arial" w:eastAsia="Times New Roman" w:hAnsi="Arial" w:cs="Arial"/>
          <w:b/>
          <w:bCs/>
          <w:color w:val="333333"/>
          <w:sz w:val="23"/>
          <w:szCs w:val="23"/>
          <w:lang w:eastAsia="ru-RU"/>
        </w:rPr>
        <w:t>Разделы</w:t>
      </w:r>
    </w:p>
    <w:p w:rsidR="00A80F4C" w:rsidRPr="00A80F4C" w:rsidRDefault="00A80F4C" w:rsidP="00A80F4C">
      <w:pPr>
        <w:numPr>
          <w:ilvl w:val="1"/>
          <w:numId w:val="2"/>
        </w:numPr>
        <w:spacing w:after="0" w:line="240" w:lineRule="auto"/>
        <w:ind w:left="0"/>
        <w:rPr>
          <w:rFonts w:ascii="Arial" w:eastAsia="Times New Roman" w:hAnsi="Arial" w:cs="Arial"/>
          <w:color w:val="000000"/>
          <w:sz w:val="18"/>
          <w:szCs w:val="18"/>
          <w:lang w:eastAsia="ru-RU"/>
        </w:rPr>
      </w:pPr>
      <w:hyperlink r:id="rId10" w:tooltip="Просмотреть все записи в рубрике «Дети-инвалиды»" w:history="1">
        <w:r w:rsidRPr="00A80F4C">
          <w:rPr>
            <w:rFonts w:ascii="Arial" w:eastAsia="Times New Roman" w:hAnsi="Arial" w:cs="Arial"/>
            <w:color w:val="669900"/>
            <w:sz w:val="18"/>
            <w:szCs w:val="18"/>
            <w:lang w:eastAsia="ru-RU"/>
          </w:rPr>
          <w:t>Дети-инвалиды</w:t>
        </w:r>
      </w:hyperlink>
    </w:p>
    <w:p w:rsidR="00A80F4C" w:rsidRPr="00A80F4C" w:rsidRDefault="00A80F4C" w:rsidP="00A80F4C">
      <w:pPr>
        <w:numPr>
          <w:ilvl w:val="1"/>
          <w:numId w:val="2"/>
        </w:numPr>
        <w:spacing w:after="0" w:line="240" w:lineRule="auto"/>
        <w:ind w:left="0"/>
        <w:rPr>
          <w:rFonts w:ascii="Arial" w:eastAsia="Times New Roman" w:hAnsi="Arial" w:cs="Arial"/>
          <w:color w:val="000000"/>
          <w:sz w:val="18"/>
          <w:szCs w:val="18"/>
          <w:lang w:eastAsia="ru-RU"/>
        </w:rPr>
      </w:pPr>
      <w:hyperlink r:id="rId11" w:tooltip="Просмотреть все записи в рубрике «Законодательство»" w:history="1">
        <w:r w:rsidRPr="00A80F4C">
          <w:rPr>
            <w:rFonts w:ascii="Arial" w:eastAsia="Times New Roman" w:hAnsi="Arial" w:cs="Arial"/>
            <w:color w:val="669900"/>
            <w:sz w:val="18"/>
            <w:szCs w:val="18"/>
            <w:lang w:eastAsia="ru-RU"/>
          </w:rPr>
          <w:t>Законодательство</w:t>
        </w:r>
      </w:hyperlink>
    </w:p>
    <w:p w:rsidR="00A80F4C" w:rsidRPr="00A80F4C" w:rsidRDefault="00A80F4C" w:rsidP="00A80F4C">
      <w:pPr>
        <w:numPr>
          <w:ilvl w:val="1"/>
          <w:numId w:val="2"/>
        </w:numPr>
        <w:spacing w:after="0" w:line="240" w:lineRule="auto"/>
        <w:ind w:left="0"/>
        <w:rPr>
          <w:rFonts w:ascii="Arial" w:eastAsia="Times New Roman" w:hAnsi="Arial" w:cs="Arial"/>
          <w:color w:val="000000"/>
          <w:sz w:val="18"/>
          <w:szCs w:val="18"/>
          <w:lang w:eastAsia="ru-RU"/>
        </w:rPr>
      </w:pPr>
      <w:hyperlink r:id="rId12" w:tooltip="Просмотреть все записи в рубрике «Литература»" w:history="1">
        <w:r w:rsidRPr="00A80F4C">
          <w:rPr>
            <w:rFonts w:ascii="Arial" w:eastAsia="Times New Roman" w:hAnsi="Arial" w:cs="Arial"/>
            <w:color w:val="669900"/>
            <w:sz w:val="18"/>
            <w:szCs w:val="18"/>
            <w:lang w:eastAsia="ru-RU"/>
          </w:rPr>
          <w:t>Литература</w:t>
        </w:r>
      </w:hyperlink>
    </w:p>
    <w:p w:rsidR="00A80F4C" w:rsidRPr="00A80F4C" w:rsidRDefault="00A80F4C" w:rsidP="00A80F4C">
      <w:pPr>
        <w:numPr>
          <w:ilvl w:val="1"/>
          <w:numId w:val="2"/>
        </w:numPr>
        <w:spacing w:after="0" w:line="240" w:lineRule="auto"/>
        <w:ind w:left="0"/>
        <w:rPr>
          <w:rFonts w:ascii="Arial" w:eastAsia="Times New Roman" w:hAnsi="Arial" w:cs="Arial"/>
          <w:color w:val="000000"/>
          <w:sz w:val="18"/>
          <w:szCs w:val="18"/>
          <w:lang w:eastAsia="ru-RU"/>
        </w:rPr>
      </w:pPr>
      <w:hyperlink r:id="rId13" w:tooltip="Просмотреть все записи в рубрике «Люди и судьбы»" w:history="1">
        <w:r w:rsidRPr="00A80F4C">
          <w:rPr>
            <w:rFonts w:ascii="Arial" w:eastAsia="Times New Roman" w:hAnsi="Arial" w:cs="Arial"/>
            <w:color w:val="669900"/>
            <w:sz w:val="18"/>
            <w:szCs w:val="18"/>
            <w:lang w:eastAsia="ru-RU"/>
          </w:rPr>
          <w:t>Люди и судьбы</w:t>
        </w:r>
      </w:hyperlink>
    </w:p>
    <w:p w:rsidR="00A80F4C" w:rsidRPr="00A80F4C" w:rsidRDefault="00A80F4C" w:rsidP="00A80F4C">
      <w:pPr>
        <w:numPr>
          <w:ilvl w:val="1"/>
          <w:numId w:val="2"/>
        </w:numPr>
        <w:spacing w:after="0" w:line="240" w:lineRule="auto"/>
        <w:ind w:left="0"/>
        <w:rPr>
          <w:rFonts w:ascii="Arial" w:eastAsia="Times New Roman" w:hAnsi="Arial" w:cs="Arial"/>
          <w:color w:val="000000"/>
          <w:sz w:val="18"/>
          <w:szCs w:val="18"/>
          <w:lang w:eastAsia="ru-RU"/>
        </w:rPr>
      </w:pPr>
      <w:hyperlink r:id="rId14" w:tooltip="Просмотреть все записи в рубрике «Музыка»" w:history="1">
        <w:r w:rsidRPr="00A80F4C">
          <w:rPr>
            <w:rFonts w:ascii="Arial" w:eastAsia="Times New Roman" w:hAnsi="Arial" w:cs="Arial"/>
            <w:color w:val="669900"/>
            <w:sz w:val="18"/>
            <w:szCs w:val="18"/>
            <w:lang w:eastAsia="ru-RU"/>
          </w:rPr>
          <w:t>Музыка</w:t>
        </w:r>
      </w:hyperlink>
    </w:p>
    <w:p w:rsidR="00A80F4C" w:rsidRPr="00A80F4C" w:rsidRDefault="00A80F4C" w:rsidP="00A80F4C">
      <w:pPr>
        <w:numPr>
          <w:ilvl w:val="1"/>
          <w:numId w:val="2"/>
        </w:numPr>
        <w:spacing w:after="0" w:line="240" w:lineRule="auto"/>
        <w:ind w:left="0"/>
        <w:rPr>
          <w:rFonts w:ascii="Arial" w:eastAsia="Times New Roman" w:hAnsi="Arial" w:cs="Arial"/>
          <w:color w:val="000000"/>
          <w:sz w:val="18"/>
          <w:szCs w:val="18"/>
          <w:lang w:eastAsia="ru-RU"/>
        </w:rPr>
      </w:pPr>
      <w:hyperlink r:id="rId15" w:tooltip="Просмотреть все записи в рубрике «Новости»" w:history="1">
        <w:r w:rsidRPr="00A80F4C">
          <w:rPr>
            <w:rFonts w:ascii="Arial" w:eastAsia="Times New Roman" w:hAnsi="Arial" w:cs="Arial"/>
            <w:color w:val="669900"/>
            <w:sz w:val="18"/>
            <w:szCs w:val="18"/>
            <w:lang w:eastAsia="ru-RU"/>
          </w:rPr>
          <w:t>Новости</w:t>
        </w:r>
      </w:hyperlink>
    </w:p>
    <w:p w:rsidR="00A80F4C" w:rsidRPr="00A80F4C" w:rsidRDefault="00A80F4C" w:rsidP="00A80F4C">
      <w:pPr>
        <w:numPr>
          <w:ilvl w:val="1"/>
          <w:numId w:val="2"/>
        </w:numPr>
        <w:spacing w:after="0" w:line="240" w:lineRule="auto"/>
        <w:ind w:left="0"/>
        <w:rPr>
          <w:rFonts w:ascii="Arial" w:eastAsia="Times New Roman" w:hAnsi="Arial" w:cs="Arial"/>
          <w:color w:val="000000"/>
          <w:sz w:val="18"/>
          <w:szCs w:val="18"/>
          <w:lang w:eastAsia="ru-RU"/>
        </w:rPr>
      </w:pPr>
      <w:hyperlink r:id="rId16" w:tooltip="Просмотреть все записи в рубрике «Образование»" w:history="1">
        <w:r w:rsidRPr="00A80F4C">
          <w:rPr>
            <w:rFonts w:ascii="Arial" w:eastAsia="Times New Roman" w:hAnsi="Arial" w:cs="Arial"/>
            <w:color w:val="669900"/>
            <w:sz w:val="18"/>
            <w:szCs w:val="18"/>
            <w:lang w:eastAsia="ru-RU"/>
          </w:rPr>
          <w:t>Образование</w:t>
        </w:r>
      </w:hyperlink>
    </w:p>
    <w:p w:rsidR="00A80F4C" w:rsidRPr="00A80F4C" w:rsidRDefault="00A80F4C" w:rsidP="00A80F4C">
      <w:pPr>
        <w:numPr>
          <w:ilvl w:val="1"/>
          <w:numId w:val="2"/>
        </w:numPr>
        <w:spacing w:after="0" w:line="240" w:lineRule="auto"/>
        <w:ind w:left="0"/>
        <w:rPr>
          <w:rFonts w:ascii="Arial" w:eastAsia="Times New Roman" w:hAnsi="Arial" w:cs="Arial"/>
          <w:color w:val="000000"/>
          <w:sz w:val="18"/>
          <w:szCs w:val="18"/>
          <w:lang w:eastAsia="ru-RU"/>
        </w:rPr>
      </w:pPr>
      <w:hyperlink r:id="rId17" w:tooltip="Просмотреть все записи в рубрике «Организации»" w:history="1">
        <w:r w:rsidRPr="00A80F4C">
          <w:rPr>
            <w:rFonts w:ascii="Arial" w:eastAsia="Times New Roman" w:hAnsi="Arial" w:cs="Arial"/>
            <w:color w:val="669900"/>
            <w:sz w:val="18"/>
            <w:szCs w:val="18"/>
            <w:lang w:eastAsia="ru-RU"/>
          </w:rPr>
          <w:t>Организации</w:t>
        </w:r>
      </w:hyperlink>
    </w:p>
    <w:p w:rsidR="00A80F4C" w:rsidRPr="00A80F4C" w:rsidRDefault="00A80F4C" w:rsidP="00A80F4C">
      <w:pPr>
        <w:numPr>
          <w:ilvl w:val="1"/>
          <w:numId w:val="2"/>
        </w:numPr>
        <w:spacing w:after="0" w:line="240" w:lineRule="auto"/>
        <w:ind w:left="0"/>
        <w:rPr>
          <w:rFonts w:ascii="Arial" w:eastAsia="Times New Roman" w:hAnsi="Arial" w:cs="Arial"/>
          <w:color w:val="000000"/>
          <w:sz w:val="18"/>
          <w:szCs w:val="18"/>
          <w:lang w:eastAsia="ru-RU"/>
        </w:rPr>
      </w:pPr>
      <w:hyperlink r:id="rId18" w:tooltip="Просмотреть все записи в рубрике «Отдых»" w:history="1">
        <w:r w:rsidRPr="00A80F4C">
          <w:rPr>
            <w:rFonts w:ascii="Arial" w:eastAsia="Times New Roman" w:hAnsi="Arial" w:cs="Arial"/>
            <w:color w:val="669900"/>
            <w:sz w:val="18"/>
            <w:szCs w:val="18"/>
            <w:lang w:eastAsia="ru-RU"/>
          </w:rPr>
          <w:t>Отдых</w:t>
        </w:r>
      </w:hyperlink>
    </w:p>
    <w:p w:rsidR="00A80F4C" w:rsidRPr="00A80F4C" w:rsidRDefault="00A80F4C" w:rsidP="00A80F4C">
      <w:pPr>
        <w:numPr>
          <w:ilvl w:val="1"/>
          <w:numId w:val="2"/>
        </w:numPr>
        <w:spacing w:after="0" w:line="240" w:lineRule="auto"/>
        <w:ind w:left="0"/>
        <w:rPr>
          <w:rFonts w:ascii="Arial" w:eastAsia="Times New Roman" w:hAnsi="Arial" w:cs="Arial"/>
          <w:color w:val="000000"/>
          <w:sz w:val="18"/>
          <w:szCs w:val="18"/>
          <w:lang w:eastAsia="ru-RU"/>
        </w:rPr>
      </w:pPr>
      <w:hyperlink r:id="rId19" w:tooltip="Просмотреть все записи в рубрике «Реабилитация»" w:history="1">
        <w:r w:rsidRPr="00A80F4C">
          <w:rPr>
            <w:rFonts w:ascii="Arial" w:eastAsia="Times New Roman" w:hAnsi="Arial" w:cs="Arial"/>
            <w:color w:val="669900"/>
            <w:sz w:val="18"/>
            <w:szCs w:val="18"/>
            <w:lang w:eastAsia="ru-RU"/>
          </w:rPr>
          <w:t>Реабилитация</w:t>
        </w:r>
      </w:hyperlink>
    </w:p>
    <w:p w:rsidR="00A80F4C" w:rsidRPr="00A80F4C" w:rsidRDefault="00A80F4C" w:rsidP="00A80F4C">
      <w:pPr>
        <w:numPr>
          <w:ilvl w:val="1"/>
          <w:numId w:val="2"/>
        </w:numPr>
        <w:spacing w:after="0" w:line="240" w:lineRule="auto"/>
        <w:ind w:left="0"/>
        <w:rPr>
          <w:rFonts w:ascii="Arial" w:eastAsia="Times New Roman" w:hAnsi="Arial" w:cs="Arial"/>
          <w:color w:val="000000"/>
          <w:sz w:val="18"/>
          <w:szCs w:val="18"/>
          <w:lang w:eastAsia="ru-RU"/>
        </w:rPr>
      </w:pPr>
      <w:hyperlink r:id="rId20" w:tooltip="Просмотреть все записи в рубрике «Секс»" w:history="1">
        <w:r w:rsidRPr="00A80F4C">
          <w:rPr>
            <w:rFonts w:ascii="Arial" w:eastAsia="Times New Roman" w:hAnsi="Arial" w:cs="Arial"/>
            <w:color w:val="669900"/>
            <w:sz w:val="18"/>
            <w:szCs w:val="18"/>
            <w:lang w:eastAsia="ru-RU"/>
          </w:rPr>
          <w:t>Секс</w:t>
        </w:r>
      </w:hyperlink>
    </w:p>
    <w:p w:rsidR="00A80F4C" w:rsidRPr="00A80F4C" w:rsidRDefault="00A80F4C" w:rsidP="00A80F4C">
      <w:pPr>
        <w:numPr>
          <w:ilvl w:val="1"/>
          <w:numId w:val="2"/>
        </w:numPr>
        <w:spacing w:after="0" w:line="240" w:lineRule="auto"/>
        <w:ind w:left="0"/>
        <w:rPr>
          <w:rFonts w:ascii="Arial" w:eastAsia="Times New Roman" w:hAnsi="Arial" w:cs="Arial"/>
          <w:color w:val="000000"/>
          <w:sz w:val="18"/>
          <w:szCs w:val="18"/>
          <w:lang w:eastAsia="ru-RU"/>
        </w:rPr>
      </w:pPr>
      <w:hyperlink r:id="rId21" w:tooltip="Просмотреть все записи в рубрике «Спорт»" w:history="1">
        <w:r w:rsidRPr="00A80F4C">
          <w:rPr>
            <w:rFonts w:ascii="Arial" w:eastAsia="Times New Roman" w:hAnsi="Arial" w:cs="Arial"/>
            <w:color w:val="669900"/>
            <w:sz w:val="18"/>
            <w:szCs w:val="18"/>
            <w:lang w:eastAsia="ru-RU"/>
          </w:rPr>
          <w:t>Спорт</w:t>
        </w:r>
      </w:hyperlink>
    </w:p>
    <w:p w:rsidR="00A80F4C" w:rsidRPr="00A80F4C" w:rsidRDefault="00A80F4C" w:rsidP="00A80F4C">
      <w:pPr>
        <w:numPr>
          <w:ilvl w:val="1"/>
          <w:numId w:val="2"/>
        </w:numPr>
        <w:spacing w:line="240" w:lineRule="auto"/>
        <w:ind w:left="0"/>
        <w:rPr>
          <w:rFonts w:ascii="Arial" w:eastAsia="Times New Roman" w:hAnsi="Arial" w:cs="Arial"/>
          <w:color w:val="000000"/>
          <w:sz w:val="18"/>
          <w:szCs w:val="18"/>
          <w:lang w:eastAsia="ru-RU"/>
        </w:rPr>
      </w:pPr>
      <w:hyperlink r:id="rId22" w:tooltip="Просмотреть все записи в рубрике «Трудоустройство»" w:history="1">
        <w:r w:rsidRPr="00A80F4C">
          <w:rPr>
            <w:rFonts w:ascii="Arial" w:eastAsia="Times New Roman" w:hAnsi="Arial" w:cs="Arial"/>
            <w:color w:val="669900"/>
            <w:sz w:val="18"/>
            <w:szCs w:val="18"/>
            <w:lang w:eastAsia="ru-RU"/>
          </w:rPr>
          <w:t>Трудоустройство</w:t>
        </w:r>
      </w:hyperlink>
    </w:p>
    <w:p w:rsidR="00A80F4C" w:rsidRPr="00A80F4C" w:rsidRDefault="00A80F4C" w:rsidP="00A80F4C">
      <w:pPr>
        <w:numPr>
          <w:ilvl w:val="0"/>
          <w:numId w:val="3"/>
        </w:numPr>
        <w:spacing w:before="300" w:after="300" w:line="240" w:lineRule="auto"/>
        <w:ind w:left="0"/>
        <w:outlineLvl w:val="1"/>
        <w:rPr>
          <w:rFonts w:ascii="Arial" w:eastAsia="Times New Roman" w:hAnsi="Arial" w:cs="Arial"/>
          <w:b/>
          <w:bCs/>
          <w:color w:val="333333"/>
          <w:sz w:val="23"/>
          <w:szCs w:val="23"/>
          <w:lang w:eastAsia="ru-RU"/>
        </w:rPr>
      </w:pPr>
      <w:r w:rsidRPr="00A80F4C">
        <w:rPr>
          <w:rFonts w:ascii="Arial" w:eastAsia="Times New Roman" w:hAnsi="Arial" w:cs="Arial"/>
          <w:b/>
          <w:bCs/>
          <w:color w:val="333333"/>
          <w:sz w:val="23"/>
          <w:szCs w:val="23"/>
          <w:lang w:eastAsia="ru-RU"/>
        </w:rPr>
        <w:t>Профиль</w:t>
      </w:r>
    </w:p>
    <w:p w:rsidR="00A80F4C" w:rsidRPr="00A80F4C" w:rsidRDefault="00A80F4C" w:rsidP="00A80F4C">
      <w:pPr>
        <w:numPr>
          <w:ilvl w:val="1"/>
          <w:numId w:val="3"/>
        </w:numPr>
        <w:spacing w:after="0" w:line="240" w:lineRule="auto"/>
        <w:ind w:left="0"/>
        <w:rPr>
          <w:rFonts w:ascii="Arial" w:eastAsia="Times New Roman" w:hAnsi="Arial" w:cs="Arial"/>
          <w:color w:val="000000"/>
          <w:sz w:val="18"/>
          <w:szCs w:val="18"/>
          <w:lang w:eastAsia="ru-RU"/>
        </w:rPr>
      </w:pPr>
      <w:hyperlink r:id="rId23" w:history="1">
        <w:r w:rsidRPr="00A80F4C">
          <w:rPr>
            <w:rFonts w:ascii="Arial" w:eastAsia="Times New Roman" w:hAnsi="Arial" w:cs="Arial"/>
            <w:color w:val="669900"/>
            <w:sz w:val="18"/>
            <w:szCs w:val="18"/>
            <w:lang w:eastAsia="ru-RU"/>
          </w:rPr>
          <w:t>Карта сайта</w:t>
        </w:r>
      </w:hyperlink>
    </w:p>
    <w:p w:rsidR="00A80F4C" w:rsidRPr="00A80F4C" w:rsidRDefault="00A80F4C" w:rsidP="00A80F4C">
      <w:pPr>
        <w:numPr>
          <w:ilvl w:val="1"/>
          <w:numId w:val="3"/>
        </w:numPr>
        <w:spacing w:after="0" w:line="240" w:lineRule="auto"/>
        <w:ind w:left="0"/>
        <w:rPr>
          <w:rFonts w:ascii="Arial" w:eastAsia="Times New Roman" w:hAnsi="Arial" w:cs="Arial"/>
          <w:color w:val="000000"/>
          <w:sz w:val="18"/>
          <w:szCs w:val="18"/>
          <w:lang w:eastAsia="ru-RU"/>
        </w:rPr>
      </w:pPr>
      <w:hyperlink r:id="rId24" w:history="1">
        <w:r w:rsidRPr="00A80F4C">
          <w:rPr>
            <w:rFonts w:ascii="Arial" w:eastAsia="Times New Roman" w:hAnsi="Arial" w:cs="Arial"/>
            <w:color w:val="669900"/>
            <w:sz w:val="18"/>
            <w:szCs w:val="18"/>
            <w:lang w:eastAsia="ru-RU"/>
          </w:rPr>
          <w:t>Регистрация</w:t>
        </w:r>
      </w:hyperlink>
    </w:p>
    <w:p w:rsidR="00A80F4C" w:rsidRPr="00A80F4C" w:rsidRDefault="00A80F4C" w:rsidP="00A80F4C">
      <w:pPr>
        <w:numPr>
          <w:ilvl w:val="1"/>
          <w:numId w:val="3"/>
        </w:numPr>
        <w:spacing w:after="0" w:line="240" w:lineRule="auto"/>
        <w:ind w:left="0"/>
        <w:rPr>
          <w:rFonts w:ascii="Arial" w:eastAsia="Times New Roman" w:hAnsi="Arial" w:cs="Arial"/>
          <w:color w:val="000000"/>
          <w:sz w:val="18"/>
          <w:szCs w:val="18"/>
          <w:lang w:eastAsia="ru-RU"/>
        </w:rPr>
      </w:pPr>
      <w:hyperlink r:id="rId25" w:history="1">
        <w:r w:rsidRPr="00A80F4C">
          <w:rPr>
            <w:rFonts w:ascii="Arial" w:eastAsia="Times New Roman" w:hAnsi="Arial" w:cs="Arial"/>
            <w:color w:val="669900"/>
            <w:sz w:val="18"/>
            <w:szCs w:val="18"/>
            <w:lang w:eastAsia="ru-RU"/>
          </w:rPr>
          <w:t>Профиль</w:t>
        </w:r>
      </w:hyperlink>
    </w:p>
    <w:p w:rsidR="00A80F4C" w:rsidRPr="00A80F4C" w:rsidRDefault="00A80F4C" w:rsidP="00A80F4C">
      <w:pPr>
        <w:numPr>
          <w:ilvl w:val="1"/>
          <w:numId w:val="3"/>
        </w:numPr>
        <w:spacing w:line="240" w:lineRule="auto"/>
        <w:ind w:left="0"/>
        <w:rPr>
          <w:rFonts w:ascii="Arial" w:eastAsia="Times New Roman" w:hAnsi="Arial" w:cs="Arial"/>
          <w:color w:val="000000"/>
          <w:sz w:val="18"/>
          <w:szCs w:val="18"/>
          <w:lang w:eastAsia="ru-RU"/>
        </w:rPr>
      </w:pPr>
      <w:hyperlink r:id="rId26" w:history="1">
        <w:r w:rsidRPr="00A80F4C">
          <w:rPr>
            <w:rFonts w:ascii="Arial" w:eastAsia="Times New Roman" w:hAnsi="Arial" w:cs="Arial"/>
            <w:color w:val="669900"/>
            <w:sz w:val="18"/>
            <w:szCs w:val="18"/>
            <w:lang w:eastAsia="ru-RU"/>
          </w:rPr>
          <w:t>Войти</w:t>
        </w:r>
      </w:hyperlink>
    </w:p>
    <w:p w:rsidR="00A80F4C" w:rsidRPr="00A80F4C" w:rsidRDefault="00A80F4C" w:rsidP="00A80F4C">
      <w:pPr>
        <w:spacing w:after="0" w:line="240" w:lineRule="auto"/>
        <w:rPr>
          <w:rFonts w:ascii="Arial" w:eastAsia="Times New Roman" w:hAnsi="Arial" w:cs="Arial"/>
          <w:color w:val="000000"/>
          <w:sz w:val="21"/>
          <w:szCs w:val="21"/>
          <w:lang w:eastAsia="ru-RU"/>
        </w:rPr>
      </w:pPr>
      <w:r w:rsidRPr="00A80F4C">
        <w:rPr>
          <w:rFonts w:ascii="Arial" w:eastAsia="Times New Roman" w:hAnsi="Arial" w:cs="Arial"/>
          <w:color w:val="000000"/>
          <w:sz w:val="21"/>
          <w:szCs w:val="21"/>
          <w:lang w:eastAsia="ru-RU"/>
        </w:rPr>
        <w:br w:type="textWrapping" w:clear="all"/>
      </w:r>
    </w:p>
    <w:p w:rsidR="006B1BBF" w:rsidRDefault="006B1BBF"/>
    <w:sectPr w:rsidR="006B1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3DAB"/>
    <w:multiLevelType w:val="multilevel"/>
    <w:tmpl w:val="179C1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67527D"/>
    <w:multiLevelType w:val="multilevel"/>
    <w:tmpl w:val="9F5E6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191067"/>
    <w:multiLevelType w:val="multilevel"/>
    <w:tmpl w:val="E1EA4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4C"/>
    <w:rsid w:val="001A2FDB"/>
    <w:rsid w:val="006B1BBF"/>
    <w:rsid w:val="00A80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0F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0F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0F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0F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77439">
      <w:bodyDiv w:val="1"/>
      <w:marLeft w:val="0"/>
      <w:marRight w:val="0"/>
      <w:marTop w:val="0"/>
      <w:marBottom w:val="0"/>
      <w:divBdr>
        <w:top w:val="none" w:sz="0" w:space="0" w:color="auto"/>
        <w:left w:val="none" w:sz="0" w:space="0" w:color="auto"/>
        <w:bottom w:val="none" w:sz="0" w:space="0" w:color="auto"/>
        <w:right w:val="none" w:sz="0" w:space="0" w:color="auto"/>
      </w:divBdr>
      <w:divsChild>
        <w:div w:id="1822849185">
          <w:marLeft w:val="150"/>
          <w:marRight w:val="0"/>
          <w:marTop w:val="300"/>
          <w:marBottom w:val="0"/>
          <w:divBdr>
            <w:top w:val="none" w:sz="0" w:space="0" w:color="auto"/>
            <w:left w:val="none" w:sz="0" w:space="0" w:color="auto"/>
            <w:bottom w:val="none" w:sz="0" w:space="0" w:color="auto"/>
            <w:right w:val="none" w:sz="0" w:space="0" w:color="auto"/>
          </w:divBdr>
          <w:divsChild>
            <w:div w:id="2039814128">
              <w:marLeft w:val="0"/>
              <w:marRight w:val="0"/>
              <w:marTop w:val="0"/>
              <w:marBottom w:val="0"/>
              <w:divBdr>
                <w:top w:val="none" w:sz="0" w:space="0" w:color="auto"/>
                <w:left w:val="none" w:sz="0" w:space="0" w:color="auto"/>
                <w:bottom w:val="none" w:sz="0" w:space="0" w:color="auto"/>
                <w:right w:val="none" w:sz="0" w:space="0" w:color="auto"/>
              </w:divBdr>
              <w:divsChild>
                <w:div w:id="1677608305">
                  <w:marLeft w:val="0"/>
                  <w:marRight w:val="0"/>
                  <w:marTop w:val="0"/>
                  <w:marBottom w:val="0"/>
                  <w:divBdr>
                    <w:top w:val="none" w:sz="0" w:space="0" w:color="auto"/>
                    <w:left w:val="none" w:sz="0" w:space="0" w:color="auto"/>
                    <w:bottom w:val="none" w:sz="0" w:space="0" w:color="auto"/>
                    <w:right w:val="none" w:sz="0" w:space="0" w:color="auto"/>
                  </w:divBdr>
                </w:div>
                <w:div w:id="608855951">
                  <w:marLeft w:val="0"/>
                  <w:marRight w:val="0"/>
                  <w:marTop w:val="150"/>
                  <w:marBottom w:val="150"/>
                  <w:divBdr>
                    <w:top w:val="single" w:sz="6" w:space="2" w:color="DBDBDB"/>
                    <w:left w:val="single" w:sz="6" w:space="5" w:color="DBDBDB"/>
                    <w:bottom w:val="single" w:sz="6" w:space="2" w:color="DBDBDB"/>
                    <w:right w:val="single" w:sz="6" w:space="5" w:color="DBDBDB"/>
                  </w:divBdr>
                </w:div>
                <w:div w:id="163056893">
                  <w:marLeft w:val="0"/>
                  <w:marRight w:val="0"/>
                  <w:marTop w:val="0"/>
                  <w:marBottom w:val="0"/>
                  <w:divBdr>
                    <w:top w:val="none" w:sz="0" w:space="0" w:color="auto"/>
                    <w:left w:val="none" w:sz="0" w:space="0" w:color="auto"/>
                    <w:bottom w:val="none" w:sz="0" w:space="0" w:color="auto"/>
                    <w:right w:val="none" w:sz="0" w:space="0" w:color="auto"/>
                  </w:divBdr>
                  <w:divsChild>
                    <w:div w:id="1984115723">
                      <w:marLeft w:val="0"/>
                      <w:marRight w:val="0"/>
                      <w:marTop w:val="0"/>
                      <w:marBottom w:val="0"/>
                      <w:divBdr>
                        <w:top w:val="none" w:sz="0" w:space="0" w:color="auto"/>
                        <w:left w:val="none" w:sz="0" w:space="0" w:color="auto"/>
                        <w:bottom w:val="none" w:sz="0" w:space="0" w:color="auto"/>
                        <w:right w:val="none" w:sz="0" w:space="0" w:color="auto"/>
                      </w:divBdr>
                    </w:div>
                    <w:div w:id="829173909">
                      <w:marLeft w:val="0"/>
                      <w:marRight w:val="0"/>
                      <w:marTop w:val="0"/>
                      <w:marBottom w:val="0"/>
                      <w:divBdr>
                        <w:top w:val="none" w:sz="0" w:space="0" w:color="auto"/>
                        <w:left w:val="none" w:sz="0" w:space="0" w:color="auto"/>
                        <w:bottom w:val="none" w:sz="0" w:space="0" w:color="auto"/>
                        <w:right w:val="none" w:sz="0" w:space="0" w:color="auto"/>
                      </w:divBdr>
                    </w:div>
                    <w:div w:id="1288900591">
                      <w:marLeft w:val="0"/>
                      <w:marRight w:val="0"/>
                      <w:marTop w:val="0"/>
                      <w:marBottom w:val="0"/>
                      <w:divBdr>
                        <w:top w:val="none" w:sz="0" w:space="0" w:color="auto"/>
                        <w:left w:val="none" w:sz="0" w:space="0" w:color="auto"/>
                        <w:bottom w:val="none" w:sz="0" w:space="0" w:color="auto"/>
                        <w:right w:val="none" w:sz="0" w:space="0" w:color="auto"/>
                      </w:divBdr>
                    </w:div>
                    <w:div w:id="731192175">
                      <w:marLeft w:val="0"/>
                      <w:marRight w:val="0"/>
                      <w:marTop w:val="0"/>
                      <w:marBottom w:val="75"/>
                      <w:divBdr>
                        <w:top w:val="none" w:sz="0" w:space="0" w:color="auto"/>
                        <w:left w:val="none" w:sz="0" w:space="0" w:color="auto"/>
                        <w:bottom w:val="none" w:sz="0" w:space="0" w:color="auto"/>
                        <w:right w:val="none" w:sz="0" w:space="0" w:color="auto"/>
                      </w:divBdr>
                      <w:divsChild>
                        <w:div w:id="1073699251">
                          <w:marLeft w:val="75"/>
                          <w:marRight w:val="75"/>
                          <w:marTop w:val="0"/>
                          <w:marBottom w:val="0"/>
                          <w:divBdr>
                            <w:top w:val="none" w:sz="0" w:space="0" w:color="auto"/>
                            <w:left w:val="none" w:sz="0" w:space="0" w:color="auto"/>
                            <w:bottom w:val="none" w:sz="0" w:space="0" w:color="auto"/>
                            <w:right w:val="none" w:sz="0" w:space="0" w:color="auto"/>
                          </w:divBdr>
                        </w:div>
                        <w:div w:id="1408918995">
                          <w:marLeft w:val="75"/>
                          <w:marRight w:val="75"/>
                          <w:marTop w:val="0"/>
                          <w:marBottom w:val="0"/>
                          <w:divBdr>
                            <w:top w:val="none" w:sz="0" w:space="0" w:color="auto"/>
                            <w:left w:val="none" w:sz="0" w:space="0" w:color="auto"/>
                            <w:bottom w:val="none" w:sz="0" w:space="0" w:color="auto"/>
                            <w:right w:val="none" w:sz="0" w:space="0" w:color="auto"/>
                          </w:divBdr>
                        </w:div>
                        <w:div w:id="1908954878">
                          <w:marLeft w:val="75"/>
                          <w:marRight w:val="75"/>
                          <w:marTop w:val="0"/>
                          <w:marBottom w:val="0"/>
                          <w:divBdr>
                            <w:top w:val="none" w:sz="0" w:space="0" w:color="auto"/>
                            <w:left w:val="none" w:sz="0" w:space="0" w:color="auto"/>
                            <w:bottom w:val="none" w:sz="0" w:space="0" w:color="auto"/>
                            <w:right w:val="none" w:sz="0" w:space="0" w:color="auto"/>
                          </w:divBdr>
                        </w:div>
                        <w:div w:id="48774407">
                          <w:marLeft w:val="75"/>
                          <w:marRight w:val="75"/>
                          <w:marTop w:val="0"/>
                          <w:marBottom w:val="0"/>
                          <w:divBdr>
                            <w:top w:val="none" w:sz="0" w:space="0" w:color="auto"/>
                            <w:left w:val="none" w:sz="0" w:space="0" w:color="auto"/>
                            <w:bottom w:val="none" w:sz="0" w:space="0" w:color="auto"/>
                            <w:right w:val="none" w:sz="0" w:space="0" w:color="auto"/>
                          </w:divBdr>
                        </w:div>
                        <w:div w:id="1328702812">
                          <w:marLeft w:val="75"/>
                          <w:marRight w:val="75"/>
                          <w:marTop w:val="0"/>
                          <w:marBottom w:val="0"/>
                          <w:divBdr>
                            <w:top w:val="none" w:sz="0" w:space="0" w:color="auto"/>
                            <w:left w:val="none" w:sz="0" w:space="0" w:color="auto"/>
                            <w:bottom w:val="none" w:sz="0" w:space="0" w:color="auto"/>
                            <w:right w:val="none" w:sz="0" w:space="0" w:color="auto"/>
                          </w:divBdr>
                        </w:div>
                        <w:div w:id="828593663">
                          <w:marLeft w:val="75"/>
                          <w:marRight w:val="75"/>
                          <w:marTop w:val="0"/>
                          <w:marBottom w:val="0"/>
                          <w:divBdr>
                            <w:top w:val="none" w:sz="0" w:space="0" w:color="auto"/>
                            <w:left w:val="none" w:sz="0" w:space="0" w:color="auto"/>
                            <w:bottom w:val="none" w:sz="0" w:space="0" w:color="auto"/>
                            <w:right w:val="none" w:sz="0" w:space="0" w:color="auto"/>
                          </w:divBdr>
                        </w:div>
                        <w:div w:id="655064904">
                          <w:marLeft w:val="75"/>
                          <w:marRight w:val="75"/>
                          <w:marTop w:val="0"/>
                          <w:marBottom w:val="0"/>
                          <w:divBdr>
                            <w:top w:val="none" w:sz="0" w:space="0" w:color="auto"/>
                            <w:left w:val="none" w:sz="0" w:space="0" w:color="auto"/>
                            <w:bottom w:val="none" w:sz="0" w:space="0" w:color="auto"/>
                            <w:right w:val="none" w:sz="0" w:space="0" w:color="auto"/>
                          </w:divBdr>
                        </w:div>
                        <w:div w:id="66185252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62071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5461">
          <w:marLeft w:val="0"/>
          <w:marRight w:val="0"/>
          <w:marTop w:val="0"/>
          <w:marBottom w:val="0"/>
          <w:divBdr>
            <w:top w:val="none" w:sz="0" w:space="0" w:color="auto"/>
            <w:left w:val="none" w:sz="0" w:space="0" w:color="auto"/>
            <w:bottom w:val="none" w:sz="0" w:space="0" w:color="auto"/>
            <w:right w:val="none" w:sz="0" w:space="0" w:color="auto"/>
          </w:divBdr>
          <w:divsChild>
            <w:div w:id="1498612046">
              <w:marLeft w:val="0"/>
              <w:marRight w:val="0"/>
              <w:marTop w:val="0"/>
              <w:marBottom w:val="0"/>
              <w:divBdr>
                <w:top w:val="none" w:sz="0" w:space="0" w:color="auto"/>
                <w:left w:val="none" w:sz="0" w:space="0" w:color="auto"/>
                <w:bottom w:val="none" w:sz="0" w:space="0" w:color="auto"/>
                <w:right w:val="none" w:sz="0" w:space="0" w:color="auto"/>
              </w:divBdr>
              <w:divsChild>
                <w:div w:id="1169171412">
                  <w:marLeft w:val="0"/>
                  <w:marRight w:val="0"/>
                  <w:marTop w:val="0"/>
                  <w:marBottom w:val="0"/>
                  <w:divBdr>
                    <w:top w:val="none" w:sz="0" w:space="0" w:color="auto"/>
                    <w:left w:val="none" w:sz="0" w:space="0" w:color="auto"/>
                    <w:bottom w:val="none" w:sz="0" w:space="0" w:color="auto"/>
                    <w:right w:val="none" w:sz="0" w:space="0" w:color="auto"/>
                  </w:divBdr>
                </w:div>
                <w:div w:id="319307846">
                  <w:marLeft w:val="0"/>
                  <w:marRight w:val="0"/>
                  <w:marTop w:val="0"/>
                  <w:marBottom w:val="0"/>
                  <w:divBdr>
                    <w:top w:val="none" w:sz="0" w:space="0" w:color="auto"/>
                    <w:left w:val="none" w:sz="0" w:space="0" w:color="auto"/>
                    <w:bottom w:val="none" w:sz="0" w:space="0" w:color="auto"/>
                    <w:right w:val="none" w:sz="0" w:space="0" w:color="auto"/>
                  </w:divBdr>
                </w:div>
                <w:div w:id="1440568505">
                  <w:marLeft w:val="0"/>
                  <w:marRight w:val="0"/>
                  <w:marTop w:val="0"/>
                  <w:marBottom w:val="0"/>
                  <w:divBdr>
                    <w:top w:val="none" w:sz="0" w:space="0" w:color="auto"/>
                    <w:left w:val="none" w:sz="0" w:space="0" w:color="auto"/>
                    <w:bottom w:val="none" w:sz="0" w:space="0" w:color="auto"/>
                    <w:right w:val="none" w:sz="0" w:space="0" w:color="auto"/>
                  </w:divBdr>
                </w:div>
              </w:divsChild>
            </w:div>
            <w:div w:id="1725911868">
              <w:marLeft w:val="0"/>
              <w:marRight w:val="0"/>
              <w:marTop w:val="0"/>
              <w:marBottom w:val="300"/>
              <w:divBdr>
                <w:top w:val="none" w:sz="0" w:space="0" w:color="auto"/>
                <w:left w:val="none" w:sz="0" w:space="0" w:color="auto"/>
                <w:bottom w:val="none" w:sz="0" w:space="0" w:color="auto"/>
                <w:right w:val="none" w:sz="0" w:space="0" w:color="auto"/>
              </w:divBdr>
            </w:div>
            <w:div w:id="20442052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alist.ru/wp-content/uploads/2011/10/algoritm_dlya_roditeley_2.jpg" TargetMode="External"/><Relationship Id="rId13" Type="http://schemas.openxmlformats.org/officeDocument/2006/relationships/hyperlink" Target="http://www.invalist.ru/category/lyudi-i-sudby/" TargetMode="External"/><Relationship Id="rId18" Type="http://schemas.openxmlformats.org/officeDocument/2006/relationships/hyperlink" Target="http://www.invalist.ru/category/otdyx/" TargetMode="External"/><Relationship Id="rId26" Type="http://schemas.openxmlformats.org/officeDocument/2006/relationships/hyperlink" Target="http://www.invalist.ru/wp-login.php" TargetMode="External"/><Relationship Id="rId3" Type="http://schemas.microsoft.com/office/2007/relationships/stylesWithEffects" Target="stylesWithEffects.xml"/><Relationship Id="rId21" Type="http://schemas.openxmlformats.org/officeDocument/2006/relationships/hyperlink" Target="http://www.invalist.ru/category/sport-2/" TargetMode="External"/><Relationship Id="rId7" Type="http://schemas.openxmlformats.org/officeDocument/2006/relationships/image" Target="media/image1.jpeg"/><Relationship Id="rId12" Type="http://schemas.openxmlformats.org/officeDocument/2006/relationships/hyperlink" Target="http://www.invalist.ru/category/literatura/" TargetMode="External"/><Relationship Id="rId17" Type="http://schemas.openxmlformats.org/officeDocument/2006/relationships/hyperlink" Target="http://www.invalist.ru/category/organizacii/" TargetMode="External"/><Relationship Id="rId25" Type="http://schemas.openxmlformats.org/officeDocument/2006/relationships/hyperlink" Target="http://www.invalist.ru/wp-admin/" TargetMode="External"/><Relationship Id="rId2" Type="http://schemas.openxmlformats.org/officeDocument/2006/relationships/styles" Target="styles.xml"/><Relationship Id="rId16" Type="http://schemas.openxmlformats.org/officeDocument/2006/relationships/hyperlink" Target="http://www.invalist.ru/category/obrazovanie/" TargetMode="External"/><Relationship Id="rId20" Type="http://schemas.openxmlformats.org/officeDocument/2006/relationships/hyperlink" Target="http://www.invalist.ru/category/seks/" TargetMode="External"/><Relationship Id="rId1" Type="http://schemas.openxmlformats.org/officeDocument/2006/relationships/numbering" Target="numbering.xml"/><Relationship Id="rId6" Type="http://schemas.openxmlformats.org/officeDocument/2006/relationships/hyperlink" Target="http://www.invalist.ru/wp-content/uploads/2011/10/principy_rannego_vmeshatelstva_1.jpg" TargetMode="External"/><Relationship Id="rId11" Type="http://schemas.openxmlformats.org/officeDocument/2006/relationships/hyperlink" Target="http://www.invalist.ru/category/zakonodatelstvo/" TargetMode="External"/><Relationship Id="rId24" Type="http://schemas.openxmlformats.org/officeDocument/2006/relationships/hyperlink" Target="http://www.invalist.ru/wp-login.php?action=register" TargetMode="External"/><Relationship Id="rId5" Type="http://schemas.openxmlformats.org/officeDocument/2006/relationships/webSettings" Target="webSettings.xml"/><Relationship Id="rId15" Type="http://schemas.openxmlformats.org/officeDocument/2006/relationships/hyperlink" Target="http://www.invalist.ru/category/news/" TargetMode="External"/><Relationship Id="rId23" Type="http://schemas.openxmlformats.org/officeDocument/2006/relationships/hyperlink" Target="http://www.invalist.ru/sitemap/" TargetMode="External"/><Relationship Id="rId28" Type="http://schemas.openxmlformats.org/officeDocument/2006/relationships/theme" Target="theme/theme1.xml"/><Relationship Id="rId10" Type="http://schemas.openxmlformats.org/officeDocument/2006/relationships/hyperlink" Target="http://www.invalist.ru/category/deti-invalidy-2/" TargetMode="External"/><Relationship Id="rId19" Type="http://schemas.openxmlformats.org/officeDocument/2006/relationships/hyperlink" Target="http://www.invalist.ru/category/reabilitaciy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nvalist.ru/category/muzyka/" TargetMode="External"/><Relationship Id="rId22" Type="http://schemas.openxmlformats.org/officeDocument/2006/relationships/hyperlink" Target="http://www.invalist.ru/category/trudoustrojstvo-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1912</Words>
  <Characters>10905</Characters>
  <Application>Microsoft Office Word</Application>
  <DocSecurity>0</DocSecurity>
  <Lines>90</Lines>
  <Paragraphs>25</Paragraphs>
  <ScaleCrop>false</ScaleCrop>
  <Company>Home</Company>
  <LinksUpToDate>false</LinksUpToDate>
  <CharactersWithSpaces>12792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2014-08-28T00:31:00Z</dcterms:created>
  <dcterms:modified xsi:type="dcterms:W3CDTF">2014-08-28T00:34:00Z</dcterms:modified>
</cp:coreProperties>
</file>